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AB5" w:rsidRPr="008243A4" w:rsidRDefault="008243A4" w:rsidP="008042F5">
      <w:pPr>
        <w:rPr>
          <w:rFonts w:ascii="Times New Roman" w:hAnsi="Times New Roman" w:cs="Times New Roman"/>
          <w:b/>
          <w:sz w:val="28"/>
          <w:szCs w:val="28"/>
        </w:rPr>
      </w:pPr>
      <w:bookmarkStart w:id="0" w:name="_GoBack"/>
      <w:bookmarkEnd w:id="0"/>
      <w:r w:rsidRPr="008243A4">
        <w:rPr>
          <w:rFonts w:ascii="Times New Roman" w:hAnsi="Times New Roman" w:cs="Times New Roman"/>
          <w:b/>
          <w:sz w:val="28"/>
          <w:szCs w:val="28"/>
        </w:rPr>
        <w:t>Uppdragsbeskrivning samordnare</w:t>
      </w:r>
    </w:p>
    <w:p w:rsidR="00E17E53" w:rsidRPr="00A9022C" w:rsidRDefault="00E17E53" w:rsidP="008042F5">
      <w:pPr>
        <w:rPr>
          <w:rFonts w:ascii="Times New Roman" w:hAnsi="Times New Roman" w:cs="Times New Roman"/>
          <w:sz w:val="24"/>
          <w:szCs w:val="24"/>
        </w:rPr>
      </w:pPr>
    </w:p>
    <w:tbl>
      <w:tblPr>
        <w:tblStyle w:val="Tabellrutnt"/>
        <w:tblW w:w="10348" w:type="dxa"/>
        <w:tblInd w:w="-1281" w:type="dxa"/>
        <w:tblLook w:val="04A0" w:firstRow="1" w:lastRow="0" w:firstColumn="1" w:lastColumn="0" w:noHBand="0" w:noVBand="1"/>
      </w:tblPr>
      <w:tblGrid>
        <w:gridCol w:w="10348"/>
      </w:tblGrid>
      <w:tr w:rsidR="00D1475E" w:rsidRPr="00A9022C" w:rsidTr="00D1475E">
        <w:tc>
          <w:tcPr>
            <w:tcW w:w="10348" w:type="dxa"/>
          </w:tcPr>
          <w:p w:rsidR="00D1475E" w:rsidRPr="00A9022C" w:rsidRDefault="00D1475E" w:rsidP="00E17E53">
            <w:pPr>
              <w:pStyle w:val="Rubrik1"/>
              <w:outlineLvl w:val="0"/>
              <w:rPr>
                <w:rFonts w:ascii="Times New Roman" w:hAnsi="Times New Roman" w:cs="Times New Roman"/>
                <w:sz w:val="24"/>
                <w:szCs w:val="24"/>
              </w:rPr>
            </w:pPr>
            <w:r w:rsidRPr="00A9022C">
              <w:rPr>
                <w:rFonts w:ascii="Times New Roman" w:hAnsi="Times New Roman" w:cs="Times New Roman"/>
                <w:sz w:val="24"/>
                <w:szCs w:val="24"/>
              </w:rPr>
              <w:t>Syfte</w:t>
            </w:r>
          </w:p>
          <w:p w:rsidR="00D1475E" w:rsidRPr="00A9022C" w:rsidRDefault="00D1475E" w:rsidP="00D1475E">
            <w:pPr>
              <w:pStyle w:val="Brdtext1"/>
              <w:rPr>
                <w:rFonts w:ascii="Times New Roman" w:hAnsi="Times New Roman" w:cs="Times New Roman"/>
                <w:szCs w:val="24"/>
                <w:lang w:bidi="ar-SA"/>
              </w:rPr>
            </w:pPr>
            <w:r w:rsidRPr="00A9022C">
              <w:rPr>
                <w:rFonts w:ascii="Times New Roman" w:hAnsi="Times New Roman" w:cs="Times New Roman"/>
                <w:szCs w:val="24"/>
                <w:lang w:bidi="ar-SA"/>
              </w:rPr>
              <w:t>Tydliggöra samordnarens uppdrag</w:t>
            </w:r>
          </w:p>
        </w:tc>
      </w:tr>
      <w:tr w:rsidR="00D1475E" w:rsidRPr="00A9022C" w:rsidTr="00D1475E">
        <w:tc>
          <w:tcPr>
            <w:tcW w:w="10348" w:type="dxa"/>
          </w:tcPr>
          <w:p w:rsidR="00D1475E" w:rsidRPr="00A9022C" w:rsidRDefault="00D1475E" w:rsidP="00E17E53">
            <w:pPr>
              <w:pStyle w:val="Rubrik1"/>
              <w:outlineLvl w:val="0"/>
              <w:rPr>
                <w:rFonts w:ascii="Times New Roman" w:hAnsi="Times New Roman" w:cs="Times New Roman"/>
                <w:sz w:val="24"/>
                <w:szCs w:val="24"/>
              </w:rPr>
            </w:pPr>
            <w:r w:rsidRPr="00A9022C">
              <w:rPr>
                <w:rFonts w:ascii="Times New Roman" w:hAnsi="Times New Roman" w:cs="Times New Roman"/>
                <w:sz w:val="24"/>
                <w:szCs w:val="24"/>
              </w:rPr>
              <w:t>Ansvarig i verksamheten</w:t>
            </w:r>
          </w:p>
          <w:p w:rsidR="00D1475E" w:rsidRPr="00A9022C" w:rsidRDefault="00D1475E" w:rsidP="00D1475E">
            <w:pPr>
              <w:pStyle w:val="Brdtext1"/>
              <w:rPr>
                <w:rFonts w:ascii="Times New Roman" w:hAnsi="Times New Roman" w:cs="Times New Roman"/>
                <w:szCs w:val="24"/>
                <w:lang w:bidi="ar-SA"/>
              </w:rPr>
            </w:pPr>
            <w:r w:rsidRPr="00A9022C">
              <w:rPr>
                <w:rFonts w:ascii="Times New Roman" w:hAnsi="Times New Roman" w:cs="Times New Roman"/>
                <w:szCs w:val="24"/>
                <w:lang w:bidi="ar-SA"/>
              </w:rPr>
              <w:t>Enhetschef</w:t>
            </w:r>
          </w:p>
        </w:tc>
      </w:tr>
      <w:tr w:rsidR="00D1475E" w:rsidRPr="00A9022C" w:rsidTr="00D1475E">
        <w:tc>
          <w:tcPr>
            <w:tcW w:w="10348" w:type="dxa"/>
          </w:tcPr>
          <w:p w:rsidR="00D1475E" w:rsidRPr="00A9022C" w:rsidRDefault="00D1475E" w:rsidP="00E17E53">
            <w:pPr>
              <w:pStyle w:val="Rubrik1"/>
              <w:outlineLvl w:val="0"/>
              <w:rPr>
                <w:rFonts w:ascii="Times New Roman" w:hAnsi="Times New Roman" w:cs="Times New Roman"/>
                <w:sz w:val="24"/>
                <w:szCs w:val="24"/>
              </w:rPr>
            </w:pPr>
            <w:r w:rsidRPr="00A9022C">
              <w:rPr>
                <w:rFonts w:ascii="Times New Roman" w:hAnsi="Times New Roman" w:cs="Times New Roman"/>
                <w:sz w:val="24"/>
                <w:szCs w:val="24"/>
              </w:rPr>
              <w:t>Stöddokument</w:t>
            </w:r>
          </w:p>
          <w:p w:rsidR="00D1475E" w:rsidRPr="00A9022C" w:rsidRDefault="00D1475E" w:rsidP="00D1475E">
            <w:pPr>
              <w:pStyle w:val="Brdtext1"/>
              <w:rPr>
                <w:rFonts w:ascii="Times New Roman" w:hAnsi="Times New Roman" w:cs="Times New Roman"/>
                <w:szCs w:val="24"/>
                <w:lang w:bidi="ar-SA"/>
              </w:rPr>
            </w:pPr>
            <w:r w:rsidRPr="00A9022C">
              <w:rPr>
                <w:rFonts w:ascii="Times New Roman" w:hAnsi="Times New Roman" w:cs="Times New Roman"/>
                <w:szCs w:val="24"/>
                <w:lang w:bidi="ar-SA"/>
              </w:rPr>
              <w:t>Stöddokument för schemaläggning, verksamhetssystem, genomförandeplaner mm finns på intranätet</w:t>
            </w:r>
          </w:p>
        </w:tc>
      </w:tr>
    </w:tbl>
    <w:p w:rsidR="00B63D7B" w:rsidRPr="00A9022C" w:rsidRDefault="00B63D7B" w:rsidP="00E17E53">
      <w:pPr>
        <w:rPr>
          <w:rFonts w:ascii="Times New Roman" w:hAnsi="Times New Roman" w:cs="Times New Roman"/>
          <w:b/>
          <w:sz w:val="24"/>
          <w:szCs w:val="24"/>
          <w:shd w:val="clear" w:color="auto" w:fill="FFFFFF"/>
        </w:rPr>
      </w:pPr>
    </w:p>
    <w:p w:rsidR="00B63D7B" w:rsidRPr="00A9022C" w:rsidRDefault="00B63D7B" w:rsidP="00E17E53">
      <w:pPr>
        <w:rPr>
          <w:rFonts w:ascii="Times New Roman" w:hAnsi="Times New Roman" w:cs="Times New Roman"/>
          <w:sz w:val="24"/>
          <w:szCs w:val="24"/>
          <w:shd w:val="clear" w:color="auto" w:fill="FFFFFF"/>
        </w:rPr>
      </w:pPr>
    </w:p>
    <w:p w:rsidR="00E17E53" w:rsidRPr="00A9022C" w:rsidRDefault="00E17E53" w:rsidP="00E17E53">
      <w:pPr>
        <w:rPr>
          <w:rFonts w:ascii="Times New Roman" w:hAnsi="Times New Roman" w:cs="Times New Roman"/>
          <w:sz w:val="24"/>
          <w:szCs w:val="24"/>
          <w:shd w:val="clear" w:color="auto" w:fill="FFFFFF"/>
        </w:rPr>
      </w:pPr>
      <w:r w:rsidRPr="00A9022C">
        <w:rPr>
          <w:rFonts w:ascii="Times New Roman" w:hAnsi="Times New Roman" w:cs="Times New Roman"/>
          <w:sz w:val="24"/>
          <w:szCs w:val="24"/>
          <w:shd w:val="clear" w:color="auto" w:fill="FFFFFF"/>
        </w:rPr>
        <w:t>Samordnaren ska utgöra ett brett stöd för enhetschefen i det vardagliga arbetet på enheterna men även som stöd ute i verksamheterna för att trygga brukare och personal. Samordnaren är en viktig del i att kvalitetssäkra verksamheten med tydlig utgångspunkt från LSS lagstiftningens intentioner.</w:t>
      </w:r>
    </w:p>
    <w:p w:rsidR="00B63D7B" w:rsidRPr="00A9022C" w:rsidRDefault="00B63D7B" w:rsidP="00E17E53">
      <w:pPr>
        <w:rPr>
          <w:rFonts w:ascii="Times New Roman" w:hAnsi="Times New Roman" w:cs="Times New Roman"/>
          <w:sz w:val="24"/>
          <w:szCs w:val="24"/>
          <w:shd w:val="clear" w:color="auto" w:fill="FFFFFF"/>
        </w:rPr>
      </w:pPr>
    </w:p>
    <w:p w:rsidR="00B63D7B" w:rsidRPr="00A9022C" w:rsidRDefault="00E17E53" w:rsidP="00B63D7B">
      <w:pPr>
        <w:rPr>
          <w:rFonts w:ascii="Times New Roman" w:hAnsi="Times New Roman" w:cs="Times New Roman"/>
          <w:b/>
          <w:sz w:val="24"/>
          <w:szCs w:val="24"/>
          <w:shd w:val="clear" w:color="auto" w:fill="FFFFFF"/>
        </w:rPr>
      </w:pPr>
      <w:r w:rsidRPr="00A9022C">
        <w:rPr>
          <w:rFonts w:ascii="Times New Roman" w:hAnsi="Times New Roman" w:cs="Times New Roman"/>
          <w:b/>
          <w:sz w:val="24"/>
          <w:szCs w:val="24"/>
          <w:shd w:val="clear" w:color="auto" w:fill="FFFFFF"/>
        </w:rPr>
        <w:t>Samordnarrollen har följande arbetsuppgifter:</w:t>
      </w:r>
    </w:p>
    <w:p w:rsidR="00E17E53" w:rsidRPr="00A9022C" w:rsidRDefault="00B63D7B" w:rsidP="00B63D7B">
      <w:pPr>
        <w:pStyle w:val="Liststycke"/>
        <w:numPr>
          <w:ilvl w:val="0"/>
          <w:numId w:val="5"/>
        </w:numPr>
        <w:rPr>
          <w:rFonts w:ascii="Times New Roman" w:hAnsi="Times New Roman" w:cs="Times New Roman"/>
          <w:sz w:val="24"/>
          <w:szCs w:val="24"/>
          <w:shd w:val="clear" w:color="auto" w:fill="FFFFFF"/>
        </w:rPr>
      </w:pPr>
      <w:r w:rsidRPr="00A9022C">
        <w:rPr>
          <w:rFonts w:ascii="Times New Roman" w:hAnsi="Times New Roman" w:cs="Times New Roman"/>
          <w:sz w:val="24"/>
          <w:szCs w:val="24"/>
        </w:rPr>
        <w:t>Ansvara för att ge stöd till kontaktmän i arbetet och planeringen kring den enskilde, i syfte att säkerställa att individuella behov tillgodoses genom rätt insats vid rätt tidpunkt. Planeringen ska vara förankrad i fastställda schematurer och dokumenteras i verksamhetens PPP. Eventuella behov som medför förändrade bemanningskrav ska skyndsamt rapporteras till närmaste chef.</w:t>
      </w:r>
    </w:p>
    <w:p w:rsidR="00B63D7B" w:rsidRPr="00A9022C" w:rsidRDefault="00B63D7B" w:rsidP="00E17E53">
      <w:pPr>
        <w:pStyle w:val="Liststycke"/>
        <w:rPr>
          <w:rFonts w:ascii="Times New Roman" w:hAnsi="Times New Roman" w:cs="Times New Roman"/>
          <w:sz w:val="24"/>
          <w:szCs w:val="24"/>
        </w:rPr>
      </w:pPr>
    </w:p>
    <w:p w:rsidR="00E17E53" w:rsidRPr="00A9022C" w:rsidRDefault="00E17E53" w:rsidP="00B63D7B">
      <w:pPr>
        <w:pStyle w:val="Liststycke"/>
        <w:numPr>
          <w:ilvl w:val="0"/>
          <w:numId w:val="5"/>
        </w:numPr>
        <w:rPr>
          <w:rFonts w:ascii="Times New Roman" w:hAnsi="Times New Roman" w:cs="Times New Roman"/>
          <w:sz w:val="24"/>
          <w:szCs w:val="24"/>
        </w:rPr>
      </w:pPr>
      <w:r w:rsidRPr="00A9022C">
        <w:rPr>
          <w:rFonts w:ascii="Times New Roman" w:hAnsi="Times New Roman" w:cs="Times New Roman"/>
          <w:sz w:val="24"/>
          <w:szCs w:val="24"/>
        </w:rPr>
        <w:t xml:space="preserve">Vara ett pedagogiskt stöd till personal och utreda, implementera och följa upp rutiner och arbetssätt. </w:t>
      </w:r>
    </w:p>
    <w:p w:rsidR="00B63D7B" w:rsidRPr="00A9022C" w:rsidRDefault="00B63D7B" w:rsidP="00B63D7B">
      <w:pPr>
        <w:pStyle w:val="Liststycke"/>
        <w:rPr>
          <w:rFonts w:ascii="Times New Roman" w:hAnsi="Times New Roman" w:cs="Times New Roman"/>
          <w:sz w:val="24"/>
          <w:szCs w:val="24"/>
        </w:rPr>
      </w:pPr>
    </w:p>
    <w:p w:rsidR="00E17E53" w:rsidRPr="00A9022C" w:rsidRDefault="00E17E53" w:rsidP="00B63D7B">
      <w:pPr>
        <w:pStyle w:val="Liststycke"/>
        <w:numPr>
          <w:ilvl w:val="0"/>
          <w:numId w:val="5"/>
        </w:numPr>
        <w:rPr>
          <w:rFonts w:ascii="Times New Roman" w:hAnsi="Times New Roman" w:cs="Times New Roman"/>
          <w:sz w:val="24"/>
          <w:szCs w:val="24"/>
        </w:rPr>
      </w:pPr>
      <w:r w:rsidRPr="00A9022C">
        <w:rPr>
          <w:rFonts w:ascii="Times New Roman" w:hAnsi="Times New Roman" w:cs="Times New Roman"/>
          <w:sz w:val="24"/>
          <w:szCs w:val="24"/>
        </w:rPr>
        <w:t xml:space="preserve">Ha kunskap och vägleda i verksamhetssystem. </w:t>
      </w:r>
    </w:p>
    <w:p w:rsidR="00B63D7B" w:rsidRPr="00A9022C" w:rsidRDefault="00B63D7B" w:rsidP="00B63D7B">
      <w:pPr>
        <w:pStyle w:val="Liststycke"/>
        <w:rPr>
          <w:rFonts w:ascii="Times New Roman" w:hAnsi="Times New Roman" w:cs="Times New Roman"/>
          <w:sz w:val="24"/>
          <w:szCs w:val="24"/>
        </w:rPr>
      </w:pPr>
    </w:p>
    <w:p w:rsidR="00E17E53" w:rsidRPr="00A9022C" w:rsidRDefault="00E17E53" w:rsidP="00B63D7B">
      <w:pPr>
        <w:pStyle w:val="Liststycke"/>
        <w:numPr>
          <w:ilvl w:val="0"/>
          <w:numId w:val="5"/>
        </w:numPr>
        <w:rPr>
          <w:rFonts w:ascii="Times New Roman" w:hAnsi="Times New Roman" w:cs="Times New Roman"/>
          <w:sz w:val="24"/>
          <w:szCs w:val="24"/>
        </w:rPr>
      </w:pPr>
      <w:r w:rsidRPr="00A9022C">
        <w:rPr>
          <w:rFonts w:ascii="Times New Roman" w:hAnsi="Times New Roman" w:cs="Times New Roman"/>
          <w:sz w:val="24"/>
          <w:szCs w:val="24"/>
        </w:rPr>
        <w:t>Leverera sammanställningar/andra uppgifter om verksamheten som efterfrågas av enhetschef eller andra yrkesroller.</w:t>
      </w:r>
    </w:p>
    <w:p w:rsidR="00B63D7B" w:rsidRPr="00A9022C" w:rsidRDefault="00B63D7B" w:rsidP="00B63D7B">
      <w:pPr>
        <w:pStyle w:val="Liststycke"/>
        <w:rPr>
          <w:rFonts w:ascii="Times New Roman" w:hAnsi="Times New Roman" w:cs="Times New Roman"/>
          <w:sz w:val="24"/>
          <w:szCs w:val="24"/>
        </w:rPr>
      </w:pPr>
    </w:p>
    <w:p w:rsidR="00E17E53" w:rsidRPr="00A9022C" w:rsidRDefault="00E17E53" w:rsidP="00B63D7B">
      <w:pPr>
        <w:pStyle w:val="Liststycke"/>
        <w:numPr>
          <w:ilvl w:val="0"/>
          <w:numId w:val="5"/>
        </w:numPr>
        <w:rPr>
          <w:rFonts w:ascii="Times New Roman" w:hAnsi="Times New Roman" w:cs="Times New Roman"/>
          <w:sz w:val="24"/>
          <w:szCs w:val="24"/>
        </w:rPr>
      </w:pPr>
      <w:r w:rsidRPr="00A9022C">
        <w:rPr>
          <w:rFonts w:ascii="Times New Roman" w:hAnsi="Times New Roman" w:cs="Times New Roman"/>
          <w:sz w:val="24"/>
          <w:szCs w:val="24"/>
        </w:rPr>
        <w:t xml:space="preserve">Stötta personalen i deras olika ombudsroller och ansvarsområden. </w:t>
      </w:r>
    </w:p>
    <w:p w:rsidR="00B63D7B" w:rsidRPr="00A9022C" w:rsidRDefault="00B63D7B" w:rsidP="00B63D7B">
      <w:pPr>
        <w:pStyle w:val="Liststycke"/>
        <w:rPr>
          <w:rFonts w:ascii="Times New Roman" w:hAnsi="Times New Roman" w:cs="Times New Roman"/>
          <w:sz w:val="24"/>
          <w:szCs w:val="24"/>
        </w:rPr>
      </w:pPr>
    </w:p>
    <w:p w:rsidR="00E17E53" w:rsidRPr="00A9022C" w:rsidRDefault="00E17E53" w:rsidP="00B63D7B">
      <w:pPr>
        <w:pStyle w:val="Liststycke"/>
        <w:numPr>
          <w:ilvl w:val="0"/>
          <w:numId w:val="5"/>
        </w:numPr>
        <w:rPr>
          <w:rFonts w:ascii="Times New Roman" w:hAnsi="Times New Roman" w:cs="Times New Roman"/>
          <w:sz w:val="24"/>
          <w:szCs w:val="24"/>
        </w:rPr>
      </w:pPr>
      <w:r w:rsidRPr="00A9022C">
        <w:rPr>
          <w:rFonts w:ascii="Times New Roman" w:hAnsi="Times New Roman" w:cs="Times New Roman"/>
          <w:sz w:val="24"/>
          <w:szCs w:val="24"/>
        </w:rPr>
        <w:t xml:space="preserve">Stötta enhetschefen med att utreda avvikelser så långt att åtgärder behöver vidtas. Där kopplar samordnaren in ansvarig chef som sedan ansvarar för åtgärder. Chef avslutar alltid avvikelser. Vid avvikelser som innebär klass 3 i allvarlighet ska alltid enhetschef kontaktas skyndsamt. Samordnaren kan även vara ett stöd för att skriva månadssammanställning på de avvikelser som finns för enheten. </w:t>
      </w:r>
    </w:p>
    <w:p w:rsidR="00B63D7B" w:rsidRPr="00A9022C" w:rsidRDefault="00B63D7B" w:rsidP="00B63D7B">
      <w:pPr>
        <w:pStyle w:val="Liststycke"/>
        <w:rPr>
          <w:rFonts w:ascii="Times New Roman" w:hAnsi="Times New Roman" w:cs="Times New Roman"/>
          <w:sz w:val="24"/>
          <w:szCs w:val="24"/>
        </w:rPr>
      </w:pPr>
    </w:p>
    <w:p w:rsidR="00E17E53" w:rsidRPr="00A9022C" w:rsidRDefault="00E17E53" w:rsidP="00B63D7B">
      <w:pPr>
        <w:pStyle w:val="Liststycke"/>
        <w:numPr>
          <w:ilvl w:val="0"/>
          <w:numId w:val="5"/>
        </w:numPr>
        <w:rPr>
          <w:rFonts w:ascii="Times New Roman" w:hAnsi="Times New Roman" w:cs="Times New Roman"/>
          <w:sz w:val="24"/>
          <w:szCs w:val="24"/>
        </w:rPr>
      </w:pPr>
      <w:r w:rsidRPr="00A9022C">
        <w:rPr>
          <w:rFonts w:ascii="Times New Roman" w:hAnsi="Times New Roman" w:cs="Times New Roman"/>
          <w:sz w:val="24"/>
          <w:szCs w:val="24"/>
        </w:rPr>
        <w:t xml:space="preserve">Samarbetar med legitimerad personal, följer upp och stöttar personal kring upprättade vårdplaner. </w:t>
      </w:r>
    </w:p>
    <w:p w:rsidR="00B63D7B" w:rsidRPr="00A9022C" w:rsidRDefault="00B63D7B" w:rsidP="00B63D7B">
      <w:pPr>
        <w:pStyle w:val="Liststycke"/>
        <w:rPr>
          <w:rFonts w:ascii="Times New Roman" w:hAnsi="Times New Roman" w:cs="Times New Roman"/>
          <w:sz w:val="24"/>
          <w:szCs w:val="24"/>
        </w:rPr>
      </w:pPr>
    </w:p>
    <w:p w:rsidR="00E17E53" w:rsidRPr="00A9022C" w:rsidRDefault="00E17E53" w:rsidP="00B63D7B">
      <w:pPr>
        <w:pStyle w:val="Liststycke"/>
        <w:numPr>
          <w:ilvl w:val="0"/>
          <w:numId w:val="5"/>
        </w:numPr>
        <w:rPr>
          <w:rFonts w:ascii="Times New Roman" w:hAnsi="Times New Roman" w:cs="Times New Roman"/>
          <w:sz w:val="24"/>
          <w:szCs w:val="24"/>
        </w:rPr>
      </w:pPr>
      <w:r w:rsidRPr="00A9022C">
        <w:rPr>
          <w:rFonts w:ascii="Times New Roman" w:hAnsi="Times New Roman" w:cs="Times New Roman"/>
          <w:sz w:val="24"/>
          <w:szCs w:val="24"/>
        </w:rPr>
        <w:t>Vid behov stötta kontaktmännen i upprättandet och uppföljning av genomförandeplaner samt granska och stötta i social dokumentation.</w:t>
      </w:r>
    </w:p>
    <w:p w:rsidR="00E17E53" w:rsidRPr="00A9022C" w:rsidRDefault="00E17E53" w:rsidP="008042F5">
      <w:pPr>
        <w:rPr>
          <w:rFonts w:ascii="Times New Roman" w:hAnsi="Times New Roman" w:cs="Times New Roman"/>
          <w:sz w:val="24"/>
          <w:szCs w:val="24"/>
        </w:rPr>
      </w:pPr>
    </w:p>
    <w:sectPr w:rsidR="00E17E53" w:rsidRPr="00A9022C" w:rsidSect="00B63D7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567" w:footer="284" w:gutter="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E0E" w:rsidRDefault="00407E0E" w:rsidP="00A669D1">
      <w:pPr>
        <w:spacing w:after="0"/>
      </w:pPr>
      <w:r>
        <w:separator/>
      </w:r>
    </w:p>
    <w:p w:rsidR="00407E0E" w:rsidRDefault="00407E0E"/>
  </w:endnote>
  <w:endnote w:type="continuationSeparator" w:id="0">
    <w:p w:rsidR="00407E0E" w:rsidRDefault="00407E0E" w:rsidP="00A669D1">
      <w:pPr>
        <w:spacing w:after="0"/>
      </w:pPr>
      <w:r>
        <w:continuationSeparator/>
      </w:r>
    </w:p>
    <w:p w:rsidR="00407E0E" w:rsidRDefault="00407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16" w:rsidRDefault="003536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Default="00FB1BD9" w:rsidP="00FB1BD9">
    <w:pPr>
      <w:pStyle w:val="Sidfot"/>
      <w:tabs>
        <w:tab w:val="left" w:pos="567"/>
        <w:tab w:val="left" w:pos="1418"/>
        <w:tab w:val="left" w:pos="3261"/>
        <w:tab w:val="left" w:pos="4253"/>
        <w:tab w:val="left" w:pos="5245"/>
        <w:tab w:val="left" w:pos="7655"/>
      </w:tabs>
      <w:ind w:left="-1701" w:right="-710"/>
      <w:rPr>
        <w:sz w:val="14"/>
        <w:szCs w:val="14"/>
      </w:rPr>
    </w:pPr>
  </w:p>
  <w:p w:rsidR="00FB1BD9" w:rsidRPr="00DE29ED" w:rsidRDefault="00FB1BD9" w:rsidP="00FB1BD9">
    <w:pPr>
      <w:pStyle w:val="Sidfot"/>
      <w:ind w:left="-1701" w:right="-71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Pr="00C47551" w:rsidRDefault="00FB1BD9" w:rsidP="00FB1BD9">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FB1BD9" w:rsidRDefault="00FB1BD9" w:rsidP="00FB1BD9">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 xml:space="preserve">Org.nr </w:t>
    </w:r>
    <w:proofErr w:type="gramStart"/>
    <w:r>
      <w:rPr>
        <w:sz w:val="14"/>
        <w:szCs w:val="14"/>
      </w:rPr>
      <w:t>212000-0464</w:t>
    </w:r>
    <w:proofErr w:type="gramEnd"/>
  </w:p>
  <w:p w:rsidR="00FB1BD9" w:rsidRDefault="00FB1BD9" w:rsidP="00FB1BD9">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r>
    <w:proofErr w:type="spellStart"/>
    <w:r>
      <w:rPr>
        <w:sz w:val="14"/>
        <w:szCs w:val="14"/>
      </w:rPr>
      <w:t>kommun@</w:t>
    </w:r>
    <w:proofErr w:type="gramStart"/>
    <w:r>
      <w:rPr>
        <w:sz w:val="14"/>
        <w:szCs w:val="14"/>
      </w:rPr>
      <w:t>soderkoping,se</w:t>
    </w:r>
    <w:proofErr w:type="spellEnd"/>
    <w:proofErr w:type="gramEnd"/>
    <w:r>
      <w:rPr>
        <w:sz w:val="14"/>
        <w:szCs w:val="14"/>
      </w:rPr>
      <w:tab/>
    </w:r>
    <w:r w:rsidRPr="00C1704E">
      <w:rPr>
        <w:sz w:val="14"/>
        <w:szCs w:val="14"/>
      </w:rPr>
      <w:t>www.soderkoping.se</w:t>
    </w:r>
  </w:p>
  <w:p w:rsidR="00FB1BD9" w:rsidRDefault="00FB1BD9" w:rsidP="00FB1BD9">
    <w:pPr>
      <w:pStyle w:val="Sidfot"/>
      <w:tabs>
        <w:tab w:val="left" w:pos="567"/>
        <w:tab w:val="left" w:pos="1418"/>
        <w:tab w:val="left" w:pos="3261"/>
        <w:tab w:val="left" w:pos="4253"/>
        <w:tab w:val="left" w:pos="5245"/>
        <w:tab w:val="left" w:pos="7655"/>
      </w:tabs>
      <w:ind w:left="-1701" w:right="-710"/>
      <w:rPr>
        <w:sz w:val="14"/>
        <w:szCs w:val="14"/>
      </w:rPr>
    </w:pPr>
  </w:p>
  <w:p w:rsidR="00FB1BD9" w:rsidRPr="00DE29ED" w:rsidRDefault="00FB1BD9" w:rsidP="00FB1BD9">
    <w:pPr>
      <w:pStyle w:val="Sidfot"/>
      <w:ind w:left="-1701" w:right="-710"/>
      <w:rPr>
        <w:sz w:val="14"/>
        <w:szCs w:val="14"/>
      </w:rPr>
    </w:pPr>
    <w:r w:rsidRPr="00DE29ED">
      <w:rPr>
        <w:rFonts w:cs="Arial"/>
        <w:noProof/>
        <w:sz w:val="14"/>
        <w:szCs w:val="14"/>
      </w:rPr>
      <w:drawing>
        <wp:inline distT="0" distB="0" distL="0" distR="0" wp14:anchorId="43CFF849" wp14:editId="1C74F432">
          <wp:extent cx="6781800" cy="255905"/>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E0E" w:rsidRDefault="00407E0E" w:rsidP="00A669D1">
      <w:pPr>
        <w:spacing w:after="0"/>
      </w:pPr>
      <w:r>
        <w:separator/>
      </w:r>
    </w:p>
    <w:p w:rsidR="00407E0E" w:rsidRDefault="00407E0E"/>
  </w:footnote>
  <w:footnote w:type="continuationSeparator" w:id="0">
    <w:p w:rsidR="00407E0E" w:rsidRDefault="00407E0E" w:rsidP="00A669D1">
      <w:pPr>
        <w:spacing w:after="0"/>
      </w:pPr>
      <w:r>
        <w:continuationSeparator/>
      </w:r>
    </w:p>
    <w:p w:rsidR="00407E0E" w:rsidRDefault="00407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16" w:rsidRDefault="003536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Pr="00367509" w:rsidRDefault="00FB1BD9" w:rsidP="00031AB5">
    <w:pPr>
      <w:pStyle w:val="Sidhuvud"/>
      <w:jc w:val="right"/>
      <w:rPr>
        <w:rStyle w:val="Sidnummer"/>
        <w:rFonts w:asciiTheme="majorHAnsi" w:hAnsiTheme="majorHAnsi" w:cstheme="majorHAnsi"/>
        <w:sz w:val="24"/>
        <w:szCs w:val="24"/>
      </w:rPr>
    </w:pPr>
    <w:r w:rsidRPr="00367509">
      <w:rPr>
        <w:rFonts w:asciiTheme="majorHAnsi" w:hAnsiTheme="majorHAnsi" w:cstheme="majorHAnsi"/>
        <w:noProof/>
        <w:sz w:val="24"/>
        <w:szCs w:val="24"/>
      </w:rPr>
      <w:drawing>
        <wp:anchor distT="0" distB="0" distL="114300" distR="114300" simplePos="0" relativeHeight="251662336" behindDoc="0" locked="0" layoutInCell="1" allowOverlap="1" wp14:anchorId="7614E14A" wp14:editId="1A13BCEF">
          <wp:simplePos x="0" y="0"/>
          <wp:positionH relativeFrom="column">
            <wp:posOffset>-438647</wp:posOffset>
          </wp:positionH>
          <wp:positionV relativeFrom="paragraph">
            <wp:posOffset>-74295</wp:posOffset>
          </wp:positionV>
          <wp:extent cx="890270" cy="594995"/>
          <wp:effectExtent l="0" t="0" r="508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derk.se_färg med svart text och vit bakgrund.png"/>
                  <pic:cNvPicPr/>
                </pic:nvPicPr>
                <pic:blipFill>
                  <a:blip r:embed="rId1">
                    <a:extLst>
                      <a:ext uri="{28A0092B-C50C-407E-A947-70E740481C1C}">
                        <a14:useLocalDpi xmlns:a14="http://schemas.microsoft.com/office/drawing/2010/main" val="0"/>
                      </a:ext>
                    </a:extLst>
                  </a:blip>
                  <a:stretch>
                    <a:fillRect/>
                  </a:stretch>
                </pic:blipFill>
                <pic:spPr>
                  <a:xfrm>
                    <a:off x="0" y="0"/>
                    <a:ext cx="890270" cy="594995"/>
                  </a:xfrm>
                  <a:prstGeom prst="rect">
                    <a:avLst/>
                  </a:prstGeom>
                </pic:spPr>
              </pic:pic>
            </a:graphicData>
          </a:graphic>
          <wp14:sizeRelH relativeFrom="page">
            <wp14:pctWidth>0</wp14:pctWidth>
          </wp14:sizeRelH>
          <wp14:sizeRelV relativeFrom="page">
            <wp14:pctHeight>0</wp14:pctHeight>
          </wp14:sizeRelV>
        </wp:anchor>
      </w:drawing>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PAGE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1</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 xml:space="preserve"> (</w:t>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NUMPAGES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2</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3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2349"/>
      <w:gridCol w:w="1903"/>
    </w:tblGrid>
    <w:tr w:rsidR="00D1475E" w:rsidRPr="00D1475E" w:rsidTr="005D27DF">
      <w:trPr>
        <w:trHeight w:hRule="exact" w:val="1134"/>
      </w:trPr>
      <w:tc>
        <w:tcPr>
          <w:tcW w:w="2410" w:type="dxa"/>
          <w:tcBorders>
            <w:top w:val="single" w:sz="4" w:space="0" w:color="auto"/>
            <w:left w:val="single" w:sz="4" w:space="0" w:color="auto"/>
            <w:bottom w:val="single" w:sz="4" w:space="0" w:color="auto"/>
            <w:right w:val="single" w:sz="4" w:space="0" w:color="auto"/>
          </w:tcBorders>
          <w:hideMark/>
        </w:tcPr>
        <w:p w:rsidR="00D1475E" w:rsidRPr="00D1475E" w:rsidRDefault="00D1475E" w:rsidP="00D1475E">
          <w:pPr>
            <w:autoSpaceDE w:val="0"/>
            <w:autoSpaceDN w:val="0"/>
            <w:adjustRightInd w:val="0"/>
            <w:rPr>
              <w:rFonts w:ascii="Times New Roman" w:hAnsi="Times New Roman" w:cs="Times New Roman"/>
              <w:b/>
              <w:color w:val="000000"/>
              <w:sz w:val="20"/>
              <w:szCs w:val="20"/>
            </w:rPr>
          </w:pPr>
          <w:r w:rsidRPr="00D1475E">
            <w:rPr>
              <w:rFonts w:ascii="Times New Roman" w:hAnsi="Times New Roman" w:cs="Times New Roman"/>
              <w:b/>
              <w:color w:val="000000"/>
              <w:sz w:val="20"/>
              <w:szCs w:val="20"/>
            </w:rPr>
            <w:t>Dokumentansvarig:</w:t>
          </w:r>
        </w:p>
        <w:p w:rsidR="00D1475E" w:rsidRPr="00D1475E" w:rsidRDefault="00D1475E" w:rsidP="00D1475E">
          <w:pPr>
            <w:tabs>
              <w:tab w:val="right" w:pos="2194"/>
            </w:tabs>
            <w:autoSpaceDE w:val="0"/>
            <w:autoSpaceDN w:val="0"/>
            <w:adjustRightInd w:val="0"/>
            <w:rPr>
              <w:rFonts w:ascii="Times New Roman" w:hAnsi="Times New Roman" w:cs="Times New Roman"/>
              <w:b/>
              <w:color w:val="000000"/>
              <w:sz w:val="20"/>
              <w:szCs w:val="20"/>
            </w:rPr>
          </w:pPr>
          <w:r w:rsidRPr="00D1475E">
            <w:rPr>
              <w:rFonts w:ascii="Times New Roman" w:hAnsi="Times New Roman" w:cs="Times New Roman"/>
              <w:color w:val="000000"/>
              <w:sz w:val="20"/>
              <w:szCs w:val="20"/>
            </w:rPr>
            <w:t>Enhetschefer Stöd och service</w:t>
          </w:r>
          <w:r w:rsidRPr="00D1475E">
            <w:rPr>
              <w:rFonts w:ascii="Times New Roman" w:hAnsi="Times New Roman" w:cs="Times New Roman"/>
              <w:color w:val="000000"/>
              <w:sz w:val="20"/>
              <w:szCs w:val="20"/>
            </w:rPr>
            <w:tab/>
          </w:r>
        </w:p>
      </w:tc>
      <w:tc>
        <w:tcPr>
          <w:tcW w:w="1276" w:type="dxa"/>
          <w:tcBorders>
            <w:top w:val="single" w:sz="4" w:space="0" w:color="auto"/>
            <w:left w:val="single" w:sz="4" w:space="0" w:color="auto"/>
            <w:bottom w:val="single" w:sz="4" w:space="0" w:color="auto"/>
            <w:right w:val="single" w:sz="4" w:space="0" w:color="auto"/>
          </w:tcBorders>
        </w:tcPr>
        <w:p w:rsidR="00D1475E" w:rsidRPr="00D1475E" w:rsidRDefault="00D1475E" w:rsidP="00D1475E">
          <w:pPr>
            <w:autoSpaceDE w:val="0"/>
            <w:autoSpaceDN w:val="0"/>
            <w:adjustRightInd w:val="0"/>
            <w:rPr>
              <w:rFonts w:ascii="Times New Roman" w:hAnsi="Times New Roman" w:cs="Times New Roman"/>
              <w:color w:val="000000"/>
              <w:sz w:val="20"/>
              <w:szCs w:val="20"/>
            </w:rPr>
          </w:pPr>
          <w:proofErr w:type="gramStart"/>
          <w:r w:rsidRPr="00D1475E">
            <w:rPr>
              <w:rFonts w:ascii="Times New Roman" w:hAnsi="Times New Roman" w:cs="Times New Roman"/>
              <w:b/>
              <w:color w:val="000000"/>
              <w:sz w:val="20"/>
              <w:szCs w:val="20"/>
            </w:rPr>
            <w:t>Dok.nr./</w:t>
          </w:r>
          <w:proofErr w:type="gramEnd"/>
          <w:r w:rsidRPr="00D1475E">
            <w:rPr>
              <w:rFonts w:ascii="Times New Roman" w:hAnsi="Times New Roman" w:cs="Times New Roman"/>
              <w:b/>
              <w:color w:val="000000"/>
              <w:sz w:val="20"/>
              <w:szCs w:val="20"/>
            </w:rPr>
            <w:br/>
            <w:t>Förvalt.</w:t>
          </w:r>
          <w:r w:rsidRPr="00D1475E">
            <w:rPr>
              <w:rFonts w:ascii="Times New Roman" w:hAnsi="Times New Roman" w:cs="Times New Roman"/>
              <w:b/>
              <w:color w:val="000000"/>
              <w:sz w:val="20"/>
              <w:szCs w:val="20"/>
            </w:rPr>
            <w:br/>
          </w:r>
          <w:r w:rsidR="00353616" w:rsidRPr="00353616">
            <w:rPr>
              <w:rFonts w:ascii="Times New Roman" w:hAnsi="Times New Roman" w:cs="Times New Roman"/>
              <w:color w:val="000000"/>
              <w:sz w:val="20"/>
              <w:szCs w:val="20"/>
            </w:rPr>
            <w:t>SOC/2026-32</w:t>
          </w:r>
        </w:p>
      </w:tc>
      <w:tc>
        <w:tcPr>
          <w:tcW w:w="4252" w:type="dxa"/>
          <w:gridSpan w:val="2"/>
          <w:tcBorders>
            <w:top w:val="single" w:sz="4" w:space="0" w:color="auto"/>
            <w:left w:val="single" w:sz="4" w:space="0" w:color="auto"/>
            <w:bottom w:val="single" w:sz="4" w:space="0" w:color="auto"/>
            <w:right w:val="single" w:sz="4" w:space="0" w:color="auto"/>
          </w:tcBorders>
          <w:hideMark/>
        </w:tcPr>
        <w:p w:rsidR="00D1475E" w:rsidRPr="00D1475E" w:rsidRDefault="00D1475E" w:rsidP="00D1475E">
          <w:pPr>
            <w:autoSpaceDE w:val="0"/>
            <w:autoSpaceDN w:val="0"/>
            <w:adjustRightInd w:val="0"/>
            <w:rPr>
              <w:rFonts w:ascii="Times New Roman" w:hAnsi="Times New Roman" w:cs="Times New Roman"/>
              <w:b/>
              <w:color w:val="000000"/>
              <w:sz w:val="20"/>
              <w:szCs w:val="20"/>
            </w:rPr>
          </w:pPr>
          <w:r w:rsidRPr="00D1475E">
            <w:rPr>
              <w:rFonts w:ascii="Times New Roman" w:hAnsi="Times New Roman" w:cs="Times New Roman"/>
              <w:b/>
              <w:color w:val="000000"/>
              <w:sz w:val="20"/>
              <w:szCs w:val="20"/>
            </w:rPr>
            <w:t>Dokumentnamn:</w:t>
          </w:r>
        </w:p>
        <w:p w:rsidR="00D1475E" w:rsidRPr="00D1475E" w:rsidRDefault="00D1475E" w:rsidP="00D1475E">
          <w:pPr>
            <w:autoSpaceDE w:val="0"/>
            <w:autoSpaceDN w:val="0"/>
            <w:adjustRightInd w:val="0"/>
            <w:rPr>
              <w:rFonts w:ascii="Times New Roman" w:hAnsi="Times New Roman" w:cs="Times New Roman"/>
              <w:color w:val="000000"/>
              <w:sz w:val="20"/>
              <w:szCs w:val="20"/>
            </w:rPr>
          </w:pPr>
          <w:r w:rsidRPr="00D1475E">
            <w:rPr>
              <w:rFonts w:ascii="Times New Roman" w:hAnsi="Times New Roman" w:cs="Times New Roman"/>
              <w:color w:val="000000"/>
              <w:sz w:val="20"/>
              <w:szCs w:val="20"/>
            </w:rPr>
            <w:t>Uppdragsbeskrivning samordnare</w:t>
          </w:r>
        </w:p>
      </w:tc>
    </w:tr>
    <w:tr w:rsidR="00D1475E" w:rsidRPr="00D1475E" w:rsidTr="005D27DF">
      <w:trPr>
        <w:trHeight w:hRule="exact" w:val="1134"/>
      </w:trPr>
      <w:tc>
        <w:tcPr>
          <w:tcW w:w="3686" w:type="dxa"/>
          <w:gridSpan w:val="2"/>
          <w:tcBorders>
            <w:top w:val="single" w:sz="4" w:space="0" w:color="auto"/>
            <w:left w:val="single" w:sz="4" w:space="0" w:color="auto"/>
            <w:bottom w:val="single" w:sz="4" w:space="0" w:color="auto"/>
            <w:right w:val="single" w:sz="4" w:space="0" w:color="auto"/>
          </w:tcBorders>
          <w:hideMark/>
        </w:tcPr>
        <w:p w:rsidR="00D1475E" w:rsidRPr="00D1475E" w:rsidRDefault="00D1475E" w:rsidP="00D1475E">
          <w:pPr>
            <w:autoSpaceDE w:val="0"/>
            <w:autoSpaceDN w:val="0"/>
            <w:adjustRightInd w:val="0"/>
            <w:rPr>
              <w:rFonts w:ascii="Times New Roman" w:hAnsi="Times New Roman" w:cs="Times New Roman"/>
              <w:color w:val="000000"/>
              <w:sz w:val="20"/>
              <w:szCs w:val="20"/>
            </w:rPr>
          </w:pPr>
          <w:r w:rsidRPr="00D1475E">
            <w:rPr>
              <w:rFonts w:ascii="Times New Roman" w:hAnsi="Times New Roman" w:cs="Times New Roman"/>
              <w:b/>
              <w:color w:val="000000"/>
              <w:sz w:val="20"/>
              <w:szCs w:val="20"/>
            </w:rPr>
            <w:t>Upprättad/reviderad av:</w:t>
          </w:r>
        </w:p>
        <w:p w:rsidR="00D1475E" w:rsidRPr="00D1475E" w:rsidRDefault="00D1475E" w:rsidP="00D1475E">
          <w:pPr>
            <w:autoSpaceDE w:val="0"/>
            <w:autoSpaceDN w:val="0"/>
            <w:adjustRightInd w:val="0"/>
            <w:rPr>
              <w:rFonts w:ascii="Times New Roman" w:hAnsi="Times New Roman" w:cs="Times New Roman"/>
              <w:b/>
              <w:color w:val="000000"/>
              <w:sz w:val="20"/>
              <w:szCs w:val="20"/>
            </w:rPr>
          </w:pPr>
          <w:r w:rsidRPr="00D1475E">
            <w:rPr>
              <w:rFonts w:ascii="Times New Roman" w:hAnsi="Times New Roman" w:cs="Times New Roman"/>
              <w:b/>
              <w:color w:val="000000"/>
              <w:sz w:val="20"/>
              <w:szCs w:val="20"/>
            </w:rPr>
            <w:t>Anna Dahlholm &amp; Lina Bygdén; Rev. Olga Ackerfors</w:t>
          </w:r>
        </w:p>
        <w:p w:rsidR="00D1475E" w:rsidRPr="00D1475E" w:rsidRDefault="00D1475E" w:rsidP="00D1475E">
          <w:pPr>
            <w:autoSpaceDE w:val="0"/>
            <w:autoSpaceDN w:val="0"/>
            <w:adjustRightInd w:val="0"/>
            <w:jc w:val="center"/>
            <w:rPr>
              <w:rFonts w:ascii="Times New Roman" w:hAnsi="Times New Roman" w:cs="Times New Roman"/>
              <w:b/>
              <w:color w:val="000000"/>
              <w:sz w:val="20"/>
              <w:szCs w:val="20"/>
            </w:rPr>
          </w:pPr>
        </w:p>
      </w:tc>
      <w:tc>
        <w:tcPr>
          <w:tcW w:w="2349" w:type="dxa"/>
          <w:tcBorders>
            <w:top w:val="single" w:sz="4" w:space="0" w:color="auto"/>
            <w:left w:val="single" w:sz="4" w:space="0" w:color="auto"/>
            <w:bottom w:val="single" w:sz="4" w:space="0" w:color="auto"/>
            <w:right w:val="single" w:sz="4" w:space="0" w:color="auto"/>
          </w:tcBorders>
          <w:hideMark/>
        </w:tcPr>
        <w:p w:rsidR="00D1475E" w:rsidRPr="00D1475E" w:rsidRDefault="00D1475E" w:rsidP="00D1475E">
          <w:pPr>
            <w:autoSpaceDE w:val="0"/>
            <w:autoSpaceDN w:val="0"/>
            <w:adjustRightInd w:val="0"/>
            <w:rPr>
              <w:rFonts w:ascii="Times New Roman" w:hAnsi="Times New Roman" w:cs="Times New Roman"/>
              <w:color w:val="000000"/>
              <w:sz w:val="20"/>
              <w:szCs w:val="20"/>
            </w:rPr>
          </w:pPr>
          <w:r w:rsidRPr="00D1475E">
            <w:rPr>
              <w:rFonts w:ascii="Times New Roman" w:hAnsi="Times New Roman" w:cs="Times New Roman"/>
              <w:b/>
              <w:color w:val="000000"/>
              <w:sz w:val="20"/>
              <w:szCs w:val="20"/>
            </w:rPr>
            <w:t xml:space="preserve">Upprättad/reviderad dat: </w:t>
          </w:r>
          <w:r w:rsidRPr="00D1475E">
            <w:rPr>
              <w:rFonts w:ascii="Times New Roman" w:hAnsi="Times New Roman" w:cs="Times New Roman"/>
              <w:color w:val="000000"/>
              <w:sz w:val="20"/>
              <w:szCs w:val="20"/>
            </w:rPr>
            <w:t>2020-10-19 Rev. 2021-07-07, rev. 9 juni 2025; 26 januari 2026</w:t>
          </w:r>
        </w:p>
        <w:p w:rsidR="00D1475E" w:rsidRPr="00D1475E" w:rsidRDefault="00D1475E" w:rsidP="00D1475E">
          <w:pPr>
            <w:autoSpaceDE w:val="0"/>
            <w:autoSpaceDN w:val="0"/>
            <w:adjustRightInd w:val="0"/>
            <w:rPr>
              <w:rFonts w:ascii="Times New Roman" w:hAnsi="Times New Roman" w:cs="Times New Roman"/>
              <w:color w:val="000000"/>
              <w:sz w:val="20"/>
              <w:szCs w:val="20"/>
            </w:rPr>
          </w:pPr>
        </w:p>
        <w:p w:rsidR="00D1475E" w:rsidRPr="00D1475E" w:rsidRDefault="00D1475E" w:rsidP="00D1475E">
          <w:pPr>
            <w:autoSpaceDE w:val="0"/>
            <w:autoSpaceDN w:val="0"/>
            <w:adjustRightInd w:val="0"/>
            <w:rPr>
              <w:rFonts w:ascii="Times New Roman" w:hAnsi="Times New Roman" w:cs="Times New Roman"/>
              <w:color w:val="000000"/>
              <w:sz w:val="20"/>
              <w:szCs w:val="20"/>
            </w:rPr>
          </w:pPr>
        </w:p>
      </w:tc>
      <w:tc>
        <w:tcPr>
          <w:tcW w:w="1903" w:type="dxa"/>
          <w:tcBorders>
            <w:top w:val="single" w:sz="4" w:space="0" w:color="auto"/>
            <w:left w:val="single" w:sz="4" w:space="0" w:color="auto"/>
            <w:bottom w:val="single" w:sz="4" w:space="0" w:color="auto"/>
            <w:right w:val="single" w:sz="4" w:space="0" w:color="auto"/>
          </w:tcBorders>
          <w:hideMark/>
        </w:tcPr>
        <w:p w:rsidR="00D1475E" w:rsidRPr="00D1475E" w:rsidRDefault="00D1475E" w:rsidP="00D1475E">
          <w:pPr>
            <w:autoSpaceDE w:val="0"/>
            <w:autoSpaceDN w:val="0"/>
            <w:adjustRightInd w:val="0"/>
            <w:rPr>
              <w:rFonts w:ascii="Times New Roman" w:hAnsi="Times New Roman" w:cs="Times New Roman"/>
              <w:color w:val="000000"/>
              <w:sz w:val="20"/>
              <w:szCs w:val="20"/>
            </w:rPr>
          </w:pPr>
          <w:r w:rsidRPr="00D1475E">
            <w:rPr>
              <w:rFonts w:ascii="Times New Roman" w:hAnsi="Times New Roman" w:cs="Times New Roman"/>
              <w:b/>
              <w:color w:val="000000"/>
              <w:sz w:val="20"/>
              <w:szCs w:val="20"/>
            </w:rPr>
            <w:t>Sida:</w:t>
          </w:r>
          <w:r w:rsidRPr="00D1475E">
            <w:rPr>
              <w:rFonts w:ascii="Times New Roman" w:hAnsi="Times New Roman" w:cs="Times New Roman"/>
              <w:color w:val="000000"/>
              <w:sz w:val="20"/>
              <w:szCs w:val="20"/>
            </w:rPr>
            <w:t xml:space="preserve"> </w:t>
          </w:r>
          <w:r w:rsidRPr="00D1475E">
            <w:rPr>
              <w:rFonts w:ascii="Times New Roman" w:hAnsi="Times New Roman" w:cs="Times New Roman"/>
              <w:bCs/>
              <w:color w:val="000000"/>
              <w:sz w:val="20"/>
              <w:szCs w:val="20"/>
            </w:rPr>
            <w:fldChar w:fldCharType="begin"/>
          </w:r>
          <w:r w:rsidRPr="00D1475E">
            <w:rPr>
              <w:rFonts w:ascii="Times New Roman" w:hAnsi="Times New Roman" w:cs="Times New Roman"/>
              <w:bCs/>
              <w:color w:val="000000"/>
              <w:sz w:val="20"/>
              <w:szCs w:val="20"/>
            </w:rPr>
            <w:instrText>PAGE  \* Arabic  \* MERGEFORMAT</w:instrText>
          </w:r>
          <w:r w:rsidRPr="00D1475E">
            <w:rPr>
              <w:rFonts w:ascii="Times New Roman" w:hAnsi="Times New Roman" w:cs="Times New Roman"/>
              <w:bCs/>
              <w:color w:val="000000"/>
              <w:sz w:val="20"/>
              <w:szCs w:val="20"/>
            </w:rPr>
            <w:fldChar w:fldCharType="separate"/>
          </w:r>
          <w:r w:rsidRPr="00D1475E">
            <w:rPr>
              <w:rFonts w:ascii="Times New Roman" w:hAnsi="Times New Roman" w:cs="Times New Roman"/>
              <w:bCs/>
              <w:color w:val="000000"/>
              <w:sz w:val="20"/>
              <w:szCs w:val="20"/>
            </w:rPr>
            <w:t>1</w:t>
          </w:r>
          <w:r w:rsidRPr="00D1475E">
            <w:rPr>
              <w:rFonts w:ascii="Times New Roman" w:hAnsi="Times New Roman" w:cs="Times New Roman"/>
              <w:bCs/>
              <w:color w:val="000000"/>
              <w:sz w:val="20"/>
              <w:szCs w:val="20"/>
            </w:rPr>
            <w:fldChar w:fldCharType="end"/>
          </w:r>
          <w:r w:rsidRPr="00D1475E">
            <w:rPr>
              <w:rFonts w:ascii="Times New Roman" w:hAnsi="Times New Roman" w:cs="Times New Roman"/>
              <w:color w:val="000000"/>
              <w:sz w:val="20"/>
              <w:szCs w:val="20"/>
            </w:rPr>
            <w:t xml:space="preserve"> av </w:t>
          </w:r>
          <w:r w:rsidRPr="00D1475E">
            <w:rPr>
              <w:rFonts w:ascii="Times New Roman" w:hAnsi="Times New Roman" w:cs="Times New Roman"/>
              <w:bCs/>
              <w:color w:val="000000"/>
              <w:sz w:val="20"/>
              <w:szCs w:val="20"/>
            </w:rPr>
            <w:fldChar w:fldCharType="begin"/>
          </w:r>
          <w:r w:rsidRPr="00D1475E">
            <w:rPr>
              <w:rFonts w:ascii="Times New Roman" w:hAnsi="Times New Roman" w:cs="Times New Roman"/>
              <w:bCs/>
              <w:color w:val="000000"/>
              <w:sz w:val="20"/>
              <w:szCs w:val="20"/>
            </w:rPr>
            <w:instrText>NUMPAGES  \* Arabic  \* MERGEFORMAT</w:instrText>
          </w:r>
          <w:r w:rsidRPr="00D1475E">
            <w:rPr>
              <w:rFonts w:ascii="Times New Roman" w:hAnsi="Times New Roman" w:cs="Times New Roman"/>
              <w:bCs/>
              <w:color w:val="000000"/>
              <w:sz w:val="20"/>
              <w:szCs w:val="20"/>
            </w:rPr>
            <w:fldChar w:fldCharType="separate"/>
          </w:r>
          <w:r w:rsidRPr="00D1475E">
            <w:rPr>
              <w:rFonts w:ascii="Times New Roman" w:hAnsi="Times New Roman" w:cs="Times New Roman"/>
              <w:bCs/>
              <w:color w:val="000000"/>
              <w:sz w:val="20"/>
              <w:szCs w:val="20"/>
            </w:rPr>
            <w:t>2</w:t>
          </w:r>
          <w:r w:rsidRPr="00D1475E">
            <w:rPr>
              <w:rFonts w:ascii="Times New Roman" w:hAnsi="Times New Roman" w:cs="Times New Roman"/>
              <w:bCs/>
              <w:color w:val="000000"/>
              <w:sz w:val="20"/>
              <w:szCs w:val="20"/>
            </w:rPr>
            <w:fldChar w:fldCharType="end"/>
          </w:r>
        </w:p>
      </w:tc>
    </w:tr>
  </w:tbl>
  <w:p w:rsidR="00D1475E" w:rsidRPr="00D1475E" w:rsidRDefault="00D1475E" w:rsidP="00D1475E">
    <w:pPr>
      <w:pStyle w:val="Sidhuvud"/>
      <w:tabs>
        <w:tab w:val="clear" w:pos="4536"/>
        <w:tab w:val="left" w:pos="1680"/>
        <w:tab w:val="center" w:pos="3828"/>
      </w:tabs>
      <w:rPr>
        <w:rFonts w:ascii="Times New Roman" w:hAnsi="Times New Roman" w:cs="Times New Roman"/>
      </w:rPr>
    </w:pPr>
    <w:r w:rsidRPr="00D1475E">
      <w:rPr>
        <w:rFonts w:ascii="Times New Roman" w:hAnsi="Times New Roman" w:cs="Times New Roman"/>
        <w:noProof/>
      </w:rPr>
      <w:drawing>
        <wp:anchor distT="0" distB="0" distL="114300" distR="114300" simplePos="0" relativeHeight="251664384" behindDoc="0" locked="1" layoutInCell="1" allowOverlap="0" wp14:anchorId="7F94D15F" wp14:editId="0B3136FB">
          <wp:simplePos x="0" y="0"/>
          <wp:positionH relativeFrom="margin">
            <wp:posOffset>-975995</wp:posOffset>
          </wp:positionH>
          <wp:positionV relativeFrom="topMargin">
            <wp:posOffset>396875</wp:posOffset>
          </wp:positionV>
          <wp:extent cx="1155700" cy="730885"/>
          <wp:effectExtent l="0" t="0" r="6350"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155700" cy="7308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FB1BD9" w:rsidRPr="00D1475E" w:rsidRDefault="00FB1BD9">
    <w:pPr>
      <w:pStyle w:val="Sidhuvud"/>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50C8"/>
    <w:multiLevelType w:val="hybridMultilevel"/>
    <w:tmpl w:val="B36A8DDC"/>
    <w:lvl w:ilvl="0" w:tplc="61043250">
      <w:start w:val="3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3F74F1"/>
    <w:multiLevelType w:val="hybridMultilevel"/>
    <w:tmpl w:val="2F821C3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323F4F67"/>
    <w:multiLevelType w:val="hybridMultilevel"/>
    <w:tmpl w:val="F4EA498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A2C57E3"/>
    <w:multiLevelType w:val="hybridMultilevel"/>
    <w:tmpl w:val="2B4441F4"/>
    <w:lvl w:ilvl="0" w:tplc="041D000F">
      <w:start w:val="1"/>
      <w:numFmt w:val="decimal"/>
      <w:lvlText w:val="%1."/>
      <w:lvlJc w:val="left"/>
      <w:pPr>
        <w:ind w:left="720" w:hanging="360"/>
      </w:pPr>
      <w:rPr>
        <w:rFonts w:hint="default"/>
      </w:rPr>
    </w:lvl>
    <w:lvl w:ilvl="1" w:tplc="A6D485C6">
      <w:start w:val="3"/>
      <w:numFmt w:val="bullet"/>
      <w:lvlText w:val=""/>
      <w:lvlJc w:val="left"/>
      <w:pPr>
        <w:ind w:left="1440" w:hanging="360"/>
      </w:pPr>
      <w:rPr>
        <w:rFonts w:ascii="Wingdings" w:eastAsia="Calibri" w:hAnsi="Wingdings"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D3E520A"/>
    <w:multiLevelType w:val="hybridMultilevel"/>
    <w:tmpl w:val="2F4C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53"/>
    <w:rsid w:val="00031AB5"/>
    <w:rsid w:val="0003786F"/>
    <w:rsid w:val="001000D4"/>
    <w:rsid w:val="001A3218"/>
    <w:rsid w:val="002929B5"/>
    <w:rsid w:val="002E7EFF"/>
    <w:rsid w:val="00334E5F"/>
    <w:rsid w:val="00342E2A"/>
    <w:rsid w:val="00353616"/>
    <w:rsid w:val="00367509"/>
    <w:rsid w:val="003E17CC"/>
    <w:rsid w:val="00404E99"/>
    <w:rsid w:val="00407E0E"/>
    <w:rsid w:val="00476963"/>
    <w:rsid w:val="004C17DB"/>
    <w:rsid w:val="00516DCE"/>
    <w:rsid w:val="005D7D75"/>
    <w:rsid w:val="00656707"/>
    <w:rsid w:val="006A70B2"/>
    <w:rsid w:val="00701FE9"/>
    <w:rsid w:val="007E1C30"/>
    <w:rsid w:val="007F2E6F"/>
    <w:rsid w:val="008042F5"/>
    <w:rsid w:val="008243A4"/>
    <w:rsid w:val="00856E73"/>
    <w:rsid w:val="008B76DD"/>
    <w:rsid w:val="00961FC0"/>
    <w:rsid w:val="0097332E"/>
    <w:rsid w:val="00985E05"/>
    <w:rsid w:val="009C572C"/>
    <w:rsid w:val="00A34020"/>
    <w:rsid w:val="00A669D1"/>
    <w:rsid w:val="00A803C1"/>
    <w:rsid w:val="00A9022C"/>
    <w:rsid w:val="00B52517"/>
    <w:rsid w:val="00B63D7B"/>
    <w:rsid w:val="00B7064A"/>
    <w:rsid w:val="00C3700B"/>
    <w:rsid w:val="00C555F6"/>
    <w:rsid w:val="00C92A4F"/>
    <w:rsid w:val="00CF30B5"/>
    <w:rsid w:val="00D1475E"/>
    <w:rsid w:val="00E17E53"/>
    <w:rsid w:val="00E92658"/>
    <w:rsid w:val="00EE7AF5"/>
    <w:rsid w:val="00F722C7"/>
    <w:rsid w:val="00F740C1"/>
    <w:rsid w:val="00FB1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17F677F-965E-4363-AB0D-24FFE771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E53"/>
  </w:style>
  <w:style w:type="paragraph" w:styleId="Rubrik1">
    <w:name w:val="heading 1"/>
    <w:aliases w:val="Stor rubrik"/>
    <w:basedOn w:val="Normal"/>
    <w:next w:val="Brdtext1"/>
    <w:link w:val="Rubrik1Char"/>
    <w:uiPriority w:val="9"/>
    <w:qFormat/>
    <w:rsid w:val="00C3700B"/>
    <w:pPr>
      <w:keepNext/>
      <w:keepLines/>
      <w:spacing w:before="480" w:after="240"/>
      <w:outlineLvl w:val="0"/>
    </w:pPr>
    <w:rPr>
      <w:rFonts w:eastAsiaTheme="majorEastAsia" w:cstheme="majorBidi"/>
      <w:b/>
      <w:sz w:val="32"/>
      <w:szCs w:val="32"/>
    </w:rPr>
  </w:style>
  <w:style w:type="paragraph" w:styleId="Rubrik2">
    <w:name w:val="heading 2"/>
    <w:aliases w:val="Mellan rubrik"/>
    <w:basedOn w:val="Normal"/>
    <w:next w:val="Brdtext1"/>
    <w:link w:val="Rubrik2Char"/>
    <w:uiPriority w:val="9"/>
    <w:unhideWhenUsed/>
    <w:qFormat/>
    <w:rsid w:val="00C3700B"/>
    <w:pPr>
      <w:keepNext/>
      <w:keepLines/>
      <w:spacing w:before="160" w:after="120"/>
      <w:outlineLvl w:val="1"/>
    </w:pPr>
    <w:rPr>
      <w:rFonts w:eastAsiaTheme="majorEastAsia" w:cstheme="majorBidi"/>
      <w:b/>
      <w:sz w:val="28"/>
      <w:szCs w:val="26"/>
    </w:rPr>
  </w:style>
  <w:style w:type="paragraph" w:styleId="Rubrik3">
    <w:name w:val="heading 3"/>
    <w:aliases w:val="Liten rubrik"/>
    <w:basedOn w:val="Normal"/>
    <w:next w:val="Brdtext1"/>
    <w:link w:val="Rubrik3Char"/>
    <w:uiPriority w:val="9"/>
    <w:unhideWhenUsed/>
    <w:qFormat/>
    <w:rsid w:val="00C3700B"/>
    <w:pPr>
      <w:keepNext/>
      <w:keepLines/>
      <w:spacing w:before="160" w:after="12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rsid w:val="007E1C30"/>
    <w:rPr>
      <w:b/>
      <w:bCs/>
      <w:i/>
      <w:iCs/>
      <w:spacing w:val="5"/>
    </w:rPr>
  </w:style>
  <w:style w:type="character" w:styleId="Diskretreferens">
    <w:name w:val="Subtle Reference"/>
    <w:basedOn w:val="Standardstycketeckensnitt"/>
    <w:uiPriority w:val="31"/>
    <w:rsid w:val="007E1C30"/>
    <w:rPr>
      <w:smallCaps/>
      <w:color w:val="5A5A5A" w:themeColor="text1" w:themeTint="A5"/>
    </w:rPr>
  </w:style>
  <w:style w:type="paragraph" w:styleId="Starktcitat">
    <w:name w:val="Intense Quote"/>
    <w:basedOn w:val="Normal"/>
    <w:next w:val="Normal"/>
    <w:link w:val="StarktcitatChar"/>
    <w:uiPriority w:val="30"/>
    <w:rsid w:val="007E1C30"/>
    <w:pPr>
      <w:pBdr>
        <w:top w:val="single" w:sz="4" w:space="10" w:color="0A4C83" w:themeColor="accent1"/>
        <w:bottom w:val="single" w:sz="4" w:space="10" w:color="0A4C83" w:themeColor="accent1"/>
      </w:pBdr>
      <w:spacing w:before="360" w:after="360"/>
      <w:ind w:left="864" w:right="864"/>
      <w:jc w:val="center"/>
    </w:pPr>
    <w:rPr>
      <w:i/>
      <w:iCs/>
      <w:color w:val="0A4C83" w:themeColor="accent1"/>
    </w:rPr>
  </w:style>
  <w:style w:type="character" w:customStyle="1" w:styleId="StarktcitatChar">
    <w:name w:val="Starkt citat Char"/>
    <w:basedOn w:val="Standardstycketeckensnitt"/>
    <w:link w:val="Starktcitat"/>
    <w:uiPriority w:val="30"/>
    <w:rsid w:val="007E1C30"/>
    <w:rPr>
      <w:i/>
      <w:iCs/>
      <w:color w:val="0A4C83" w:themeColor="accent1"/>
    </w:rPr>
  </w:style>
  <w:style w:type="character" w:styleId="Stark">
    <w:name w:val="Strong"/>
    <w:basedOn w:val="Standardstycketeckensnitt"/>
    <w:uiPriority w:val="22"/>
    <w:rsid w:val="007E1C30"/>
    <w:rPr>
      <w:b/>
      <w:bCs/>
    </w:rPr>
  </w:style>
  <w:style w:type="character" w:styleId="Starkbetoning">
    <w:name w:val="Intense Emphasis"/>
    <w:basedOn w:val="Standardstycketeckensnitt"/>
    <w:uiPriority w:val="21"/>
    <w:rsid w:val="007E1C30"/>
    <w:rPr>
      <w:i/>
      <w:iCs/>
      <w:color w:val="0A4C83" w:themeColor="accent1"/>
    </w:rPr>
  </w:style>
  <w:style w:type="character" w:customStyle="1" w:styleId="Rubrik2Char">
    <w:name w:val="Rubrik 2 Char"/>
    <w:aliases w:val="Mellan rubrik Char"/>
    <w:basedOn w:val="Standardstycketeckensnitt"/>
    <w:link w:val="Rubrik2"/>
    <w:uiPriority w:val="9"/>
    <w:rsid w:val="00C3700B"/>
    <w:rPr>
      <w:rFonts w:ascii="Arial" w:eastAsiaTheme="majorEastAsia" w:hAnsi="Arial" w:cstheme="majorBidi"/>
      <w:b/>
      <w:sz w:val="28"/>
      <w:szCs w:val="26"/>
      <w:lang w:eastAsia="sv-SE"/>
    </w:rPr>
  </w:style>
  <w:style w:type="character" w:styleId="Betoning">
    <w:name w:val="Emphasis"/>
    <w:basedOn w:val="Standardstycketeckensnitt"/>
    <w:uiPriority w:val="20"/>
    <w:rsid w:val="007E1C30"/>
    <w:rPr>
      <w:i/>
      <w:iCs/>
    </w:rPr>
  </w:style>
  <w:style w:type="paragraph" w:styleId="Sidhuvud">
    <w:name w:val="header"/>
    <w:basedOn w:val="Normal"/>
    <w:link w:val="SidhuvudChar"/>
    <w:uiPriority w:val="99"/>
    <w:unhideWhenUsed/>
    <w:rsid w:val="007E1C30"/>
    <w:pPr>
      <w:tabs>
        <w:tab w:val="center" w:pos="4536"/>
        <w:tab w:val="right" w:pos="9072"/>
      </w:tabs>
    </w:p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pPr>
    <w:rPr>
      <w:sz w:val="16"/>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rsid w:val="007E1C30"/>
    <w:rPr>
      <w:b/>
      <w:bCs/>
      <w:smallCaps/>
      <w:color w:val="0A4C83" w:themeColor="accent1"/>
      <w:spacing w:val="5"/>
    </w:rPr>
  </w:style>
  <w:style w:type="paragraph" w:customStyle="1" w:styleId="Brdtext1">
    <w:name w:val="Brödtext 1"/>
    <w:basedOn w:val="Normal"/>
    <w:link w:val="Brdtext1Char"/>
    <w:qFormat/>
    <w:rsid w:val="00B7064A"/>
    <w:pPr>
      <w:tabs>
        <w:tab w:val="left" w:pos="851"/>
        <w:tab w:val="left" w:pos="4111"/>
      </w:tabs>
      <w:ind w:right="1418"/>
    </w:pPr>
    <w:rPr>
      <w:rFonts w:ascii="Garamond" w:hAnsi="Garamond"/>
      <w:sz w:val="24"/>
      <w:lang w:bidi="syr-SY"/>
    </w:rPr>
  </w:style>
  <w:style w:type="character" w:customStyle="1" w:styleId="Brdtext1Char">
    <w:name w:val="Brödtext 1 Char"/>
    <w:basedOn w:val="SidhuvudChar"/>
    <w:link w:val="Brdtext1"/>
    <w:rsid w:val="00B7064A"/>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rPr>
      <w:b/>
      <w:sz w:val="32"/>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C3700B"/>
    <w:rPr>
      <w:rFonts w:ascii="Arial" w:eastAsiaTheme="majorEastAsia" w:hAnsi="Arial" w:cstheme="majorBidi"/>
      <w:b/>
      <w:sz w:val="32"/>
      <w:szCs w:val="32"/>
      <w:lang w:eastAsia="sv-SE"/>
    </w:rPr>
  </w:style>
  <w:style w:type="character" w:customStyle="1" w:styleId="Rubrik3Char">
    <w:name w:val="Rubrik 3 Char"/>
    <w:aliases w:val="Liten rubrik Char"/>
    <w:basedOn w:val="Standardstycketeckensnitt"/>
    <w:link w:val="Rubrik3"/>
    <w:uiPriority w:val="9"/>
    <w:rsid w:val="00C3700B"/>
    <w:rPr>
      <w:rFonts w:ascii="Arial" w:eastAsiaTheme="majorEastAsia" w:hAnsi="Arial" w:cstheme="majorBidi"/>
      <w:b/>
      <w:sz w:val="24"/>
      <w:szCs w:val="24"/>
      <w:lang w:eastAsia="sv-SE"/>
    </w:rPr>
  </w:style>
  <w:style w:type="paragraph" w:styleId="Rubrik">
    <w:name w:val="Title"/>
    <w:basedOn w:val="Normal"/>
    <w:next w:val="Normal"/>
    <w:link w:val="RubrikChar"/>
    <w:uiPriority w:val="10"/>
    <w:rsid w:val="007E1C30"/>
    <w:pPr>
      <w:spacing w:after="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1C30"/>
    <w:rPr>
      <w:rFonts w:asciiTheme="majorHAnsi" w:eastAsiaTheme="majorEastAsia" w:hAnsiTheme="majorHAnsi" w:cstheme="majorBidi"/>
      <w:spacing w:val="-10"/>
      <w:kern w:val="28"/>
      <w:sz w:val="56"/>
      <w:szCs w:val="56"/>
      <w:lang w:eastAsia="sv-SE"/>
    </w:rPr>
  </w:style>
  <w:style w:type="paragraph" w:styleId="Innehllsfrteckningsrubrik">
    <w:name w:val="TOC Heading"/>
    <w:basedOn w:val="Rubrik1"/>
    <w:next w:val="Normal"/>
    <w:uiPriority w:val="39"/>
    <w:unhideWhenUsed/>
    <w:qFormat/>
    <w:rsid w:val="00CF30B5"/>
    <w:pPr>
      <w:outlineLvl w:val="9"/>
    </w:pPr>
  </w:style>
  <w:style w:type="paragraph" w:styleId="Innehll2">
    <w:name w:val="toc 2"/>
    <w:basedOn w:val="Normal"/>
    <w:next w:val="Normal"/>
    <w:autoRedefine/>
    <w:uiPriority w:val="39"/>
    <w:unhideWhenUsed/>
    <w:rsid w:val="007E1C30"/>
    <w:pPr>
      <w:spacing w:after="100"/>
      <w:ind w:left="200"/>
    </w:pPr>
  </w:style>
  <w:style w:type="paragraph" w:styleId="Innehll3">
    <w:name w:val="toc 3"/>
    <w:basedOn w:val="Normal"/>
    <w:next w:val="Normal"/>
    <w:autoRedefine/>
    <w:uiPriority w:val="39"/>
    <w:unhideWhenUsed/>
    <w:rsid w:val="007E1C30"/>
    <w:pPr>
      <w:spacing w:after="100"/>
      <w:ind w:left="400"/>
    </w:pPr>
  </w:style>
  <w:style w:type="character" w:styleId="Hyperlnk">
    <w:name w:val="Hyperlink"/>
    <w:basedOn w:val="Standardstycketeckensnitt"/>
    <w:uiPriority w:val="99"/>
    <w:unhideWhenUsed/>
    <w:rsid w:val="007E1C30"/>
    <w:rPr>
      <w:color w:val="2176B1" w:themeColor="hyperlink"/>
      <w:u w:val="single"/>
    </w:rPr>
  </w:style>
  <w:style w:type="paragraph" w:customStyle="1" w:styleId="Bildtext">
    <w:name w:val="Bildtext"/>
    <w:basedOn w:val="Brdtext1"/>
    <w:link w:val="BildtextChar"/>
    <w:qFormat/>
    <w:rsid w:val="00B7064A"/>
    <w:rPr>
      <w:rFonts w:ascii="Arial" w:hAnsi="Arial"/>
      <w:sz w:val="18"/>
    </w:rPr>
  </w:style>
  <w:style w:type="paragraph" w:customStyle="1" w:styleId="Ingress">
    <w:name w:val="Ingress"/>
    <w:basedOn w:val="Brdtext1"/>
    <w:link w:val="IngressChar"/>
    <w:qFormat/>
    <w:rsid w:val="00B7064A"/>
    <w:rPr>
      <w:rFonts w:ascii="Arial" w:hAnsi="Arial"/>
    </w:rPr>
  </w:style>
  <w:style w:type="character" w:customStyle="1" w:styleId="BildtextChar">
    <w:name w:val="Bildtext Char"/>
    <w:basedOn w:val="Brdtext1Char"/>
    <w:link w:val="Bildtext"/>
    <w:rsid w:val="00B7064A"/>
    <w:rPr>
      <w:rFonts w:ascii="Arial" w:eastAsia="Calibri" w:hAnsi="Arial" w:cs="Times New Roman"/>
      <w:sz w:val="18"/>
      <w:szCs w:val="20"/>
      <w:lang w:eastAsia="sv-SE" w:bidi="syr-SY"/>
    </w:rPr>
  </w:style>
  <w:style w:type="paragraph" w:customStyle="1" w:styleId="BrdtextIpad">
    <w:name w:val="Brödtext Ipad"/>
    <w:basedOn w:val="Brdtext1"/>
    <w:link w:val="BrdtextIpadChar"/>
    <w:qFormat/>
    <w:rsid w:val="00961FC0"/>
    <w:pPr>
      <w:ind w:right="991"/>
    </w:pPr>
    <w:rPr>
      <w:rFonts w:ascii="Times New Roman" w:hAnsi="Times New Roman" w:cs="Arial"/>
      <w:szCs w:val="24"/>
    </w:rPr>
  </w:style>
  <w:style w:type="character" w:customStyle="1" w:styleId="IngressChar">
    <w:name w:val="Ingress Char"/>
    <w:basedOn w:val="Brdtext1Char"/>
    <w:link w:val="Ingress"/>
    <w:rsid w:val="00B7064A"/>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961FC0"/>
    <w:pPr>
      <w:spacing w:before="200"/>
      <w:ind w:left="864" w:right="864"/>
      <w:jc w:val="center"/>
    </w:pPr>
    <w:rPr>
      <w:i/>
      <w:iCs/>
      <w:color w:val="404040" w:themeColor="text1" w:themeTint="BF"/>
      <w:sz w:val="24"/>
    </w:rPr>
  </w:style>
  <w:style w:type="character" w:customStyle="1" w:styleId="BrdtextIpadChar">
    <w:name w:val="Brödtext Ipad Char"/>
    <w:basedOn w:val="Brdtext1Char"/>
    <w:link w:val="BrdtextIpad"/>
    <w:rsid w:val="00961FC0"/>
    <w:rPr>
      <w:rFonts w:ascii="Times New Roman" w:eastAsia="Calibri" w:hAnsi="Times New Roman" w:cs="Arial"/>
      <w:sz w:val="24"/>
      <w:szCs w:val="24"/>
      <w:lang w:eastAsia="sv-SE" w:bidi="syr-SY"/>
    </w:rPr>
  </w:style>
  <w:style w:type="character" w:customStyle="1" w:styleId="CitatChar">
    <w:name w:val="Citat Char"/>
    <w:basedOn w:val="Standardstycketeckensnitt"/>
    <w:link w:val="Citat"/>
    <w:uiPriority w:val="29"/>
    <w:rsid w:val="00961FC0"/>
    <w:rPr>
      <w:rFonts w:ascii="Arial" w:eastAsia="Calibri" w:hAnsi="Arial" w:cs="Times New Roman"/>
      <w:i/>
      <w:iCs/>
      <w:color w:val="404040" w:themeColor="text1" w:themeTint="BF"/>
      <w:sz w:val="24"/>
      <w:szCs w:val="20"/>
      <w:lang w:eastAsia="sv-SE"/>
    </w:rPr>
  </w:style>
  <w:style w:type="paragraph" w:styleId="Innehll1">
    <w:name w:val="toc 1"/>
    <w:basedOn w:val="Normal"/>
    <w:next w:val="Normal"/>
    <w:autoRedefine/>
    <w:uiPriority w:val="39"/>
    <w:unhideWhenUsed/>
    <w:rsid w:val="00404E99"/>
    <w:pPr>
      <w:spacing w:after="100"/>
    </w:pPr>
  </w:style>
  <w:style w:type="paragraph" w:styleId="Ballongtext">
    <w:name w:val="Balloon Text"/>
    <w:basedOn w:val="Normal"/>
    <w:link w:val="BallongtextChar"/>
    <w:uiPriority w:val="99"/>
    <w:semiHidden/>
    <w:unhideWhenUsed/>
    <w:rsid w:val="00404E9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rPr>
      <w:b/>
      <w:sz w:val="28"/>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paragraph" w:styleId="Liststycke">
    <w:name w:val="List Paragraph"/>
    <w:basedOn w:val="Normal"/>
    <w:uiPriority w:val="34"/>
    <w:qFormat/>
    <w:rsid w:val="00E17E53"/>
    <w:pPr>
      <w:ind w:left="720"/>
      <w:contextualSpacing/>
    </w:pPr>
  </w:style>
  <w:style w:type="table" w:styleId="Tabellrutnt">
    <w:name w:val="Table Grid"/>
    <w:basedOn w:val="Normaltabell"/>
    <w:uiPriority w:val="39"/>
    <w:rsid w:val="00D1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Office2007\Tom%20mall.dotx" TargetMode="External"/></Relationships>
</file>

<file path=word/theme/theme1.xml><?xml version="1.0" encoding="utf-8"?>
<a:theme xmlns:a="http://schemas.openxmlformats.org/drawingml/2006/main" name="Office-tema">
  <a:themeElements>
    <a:clrScheme name="Söderköpings kommun">
      <a:dk1>
        <a:sysClr val="windowText" lastClr="000000"/>
      </a:dk1>
      <a:lt1>
        <a:sysClr val="window" lastClr="FFFFFF"/>
      </a:lt1>
      <a:dk2>
        <a:srgbClr val="0A4C83"/>
      </a:dk2>
      <a:lt2>
        <a:srgbClr val="F2F2F2"/>
      </a:lt2>
      <a:accent1>
        <a:srgbClr val="0A4C83"/>
      </a:accent1>
      <a:accent2>
        <a:srgbClr val="B4D8F1"/>
      </a:accent2>
      <a:accent3>
        <a:srgbClr val="87B52D"/>
      </a:accent3>
      <a:accent4>
        <a:srgbClr val="ED8520"/>
      </a:accent4>
      <a:accent5>
        <a:srgbClr val="FFCB21"/>
      </a:accent5>
      <a:accent6>
        <a:srgbClr val="915276"/>
      </a:accent6>
      <a:hlink>
        <a:srgbClr val="2176B1"/>
      </a:hlink>
      <a:folHlink>
        <a:srgbClr val="954F72"/>
      </a:folHlink>
    </a:clrScheme>
    <a:fontScheme name="Arial och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A32E7-0E4C-449C-9F6C-77FD05D4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mall</Template>
  <TotalTime>1</TotalTime>
  <Pages>2</Pages>
  <Words>301</Words>
  <Characters>1599</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Söderköpings kommun</vt:lpstr>
    </vt:vector>
  </TitlesOfParts>
  <Company>Söderköpings kommun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Söderköpings kommun</dc:title>
  <dc:subject/>
  <dc:creator>Ackerfors, Olga</dc:creator>
  <cp:keywords/>
  <dc:description/>
  <cp:lastModifiedBy>Billborn, Fredrika</cp:lastModifiedBy>
  <cp:revision>2</cp:revision>
  <cp:lastPrinted>2019-05-15T09:36:00Z</cp:lastPrinted>
  <dcterms:created xsi:type="dcterms:W3CDTF">2026-01-27T07:32:00Z</dcterms:created>
  <dcterms:modified xsi:type="dcterms:W3CDTF">2026-01-27T07:32:00Z</dcterms:modified>
</cp:coreProperties>
</file>