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005" w:rsidRDefault="00762C3A">
      <w:pPr>
        <w:rPr>
          <w:rFonts w:ascii="Arial" w:hAnsi="Arial" w:cs="Arial"/>
          <w:b/>
          <w:sz w:val="28"/>
          <w:szCs w:val="36"/>
        </w:rPr>
      </w:pPr>
      <w:r>
        <w:rPr>
          <w:rFonts w:ascii="Arial" w:hAnsi="Arial" w:cs="Arial"/>
          <w:b/>
          <w:sz w:val="28"/>
          <w:szCs w:val="36"/>
        </w:rPr>
        <w:t>Stöddokument</w:t>
      </w:r>
      <w:r w:rsidR="007A0B2D">
        <w:rPr>
          <w:rFonts w:ascii="Arial" w:hAnsi="Arial" w:cs="Arial"/>
          <w:b/>
          <w:sz w:val="28"/>
          <w:szCs w:val="36"/>
        </w:rPr>
        <w:t xml:space="preserve"> lex Sarah utredning</w:t>
      </w:r>
    </w:p>
    <w:p w:rsidR="00636116" w:rsidRDefault="00636116">
      <w:pPr>
        <w:rPr>
          <w:rFonts w:ascii="Arial" w:hAnsi="Arial" w:cs="Arial"/>
          <w:b/>
          <w:sz w:val="24"/>
          <w:szCs w:val="36"/>
        </w:rPr>
      </w:pPr>
    </w:p>
    <w:p w:rsidR="002A285E" w:rsidRDefault="002A285E">
      <w:pPr>
        <w:rPr>
          <w:rFonts w:ascii="Arial" w:hAnsi="Arial" w:cs="Arial"/>
          <w:b/>
          <w:sz w:val="24"/>
          <w:szCs w:val="36"/>
        </w:rPr>
      </w:pPr>
      <w:r>
        <w:rPr>
          <w:rFonts w:ascii="Arial" w:hAnsi="Arial" w:cs="Arial"/>
          <w:b/>
          <w:sz w:val="24"/>
          <w:szCs w:val="36"/>
        </w:rPr>
        <w:t>Utredningsplan</w:t>
      </w:r>
    </w:p>
    <w:p w:rsidR="00FC26EC" w:rsidRPr="006C1555" w:rsidRDefault="00E15A48" w:rsidP="006C1555">
      <w:pPr>
        <w:pStyle w:val="Liststycke"/>
        <w:numPr>
          <w:ilvl w:val="0"/>
          <w:numId w:val="6"/>
        </w:numPr>
        <w:rPr>
          <w:rFonts w:ascii="Garamond" w:hAnsi="Garamond" w:cs="Arial"/>
          <w:sz w:val="24"/>
          <w:szCs w:val="36"/>
        </w:rPr>
      </w:pPr>
      <w:r w:rsidRPr="00B749DC">
        <w:rPr>
          <w:rFonts w:ascii="Garamond" w:hAnsi="Garamond" w:cs="Arial"/>
          <w:sz w:val="24"/>
          <w:szCs w:val="36"/>
        </w:rPr>
        <w:t>Vem/vilka ska utreda?</w:t>
      </w:r>
      <w:r w:rsidR="006C1555">
        <w:rPr>
          <w:rFonts w:ascii="Garamond" w:hAnsi="Garamond" w:cs="Arial"/>
          <w:sz w:val="24"/>
          <w:szCs w:val="36"/>
        </w:rPr>
        <w:t xml:space="preserve">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131EE4" w:rsidRPr="00B749DC" w:rsidRDefault="00131EE4" w:rsidP="002A285E">
      <w:pPr>
        <w:pStyle w:val="Liststycke"/>
        <w:numPr>
          <w:ilvl w:val="0"/>
          <w:numId w:val="6"/>
        </w:numPr>
        <w:rPr>
          <w:rFonts w:ascii="Garamond" w:hAnsi="Garamond" w:cs="Arial"/>
          <w:sz w:val="24"/>
          <w:szCs w:val="36"/>
        </w:rPr>
      </w:pPr>
      <w:r w:rsidRPr="00B749DC">
        <w:rPr>
          <w:rFonts w:ascii="Garamond" w:hAnsi="Garamond" w:cs="Arial"/>
          <w:sz w:val="24"/>
          <w:szCs w:val="36"/>
        </w:rPr>
        <w:t>Vad gäller rapporten? Är avvikelsen inom ramen för lex Sarah?</w:t>
      </w:r>
      <w:r w:rsidR="006C1555">
        <w:rPr>
          <w:rFonts w:ascii="Garamond" w:hAnsi="Garamond" w:cs="Arial"/>
          <w:sz w:val="24"/>
          <w:szCs w:val="36"/>
        </w:rPr>
        <w:t xml:space="preserve">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E15A48" w:rsidRPr="00B749DC" w:rsidRDefault="00E15A48" w:rsidP="002A285E">
      <w:pPr>
        <w:pStyle w:val="Liststycke"/>
        <w:numPr>
          <w:ilvl w:val="0"/>
          <w:numId w:val="6"/>
        </w:numPr>
        <w:rPr>
          <w:rFonts w:ascii="Garamond" w:hAnsi="Garamond" w:cs="Arial"/>
          <w:sz w:val="24"/>
          <w:szCs w:val="36"/>
        </w:rPr>
      </w:pPr>
      <w:r w:rsidRPr="00B749DC">
        <w:rPr>
          <w:rFonts w:ascii="Garamond" w:hAnsi="Garamond" w:cs="Arial"/>
          <w:sz w:val="24"/>
          <w:szCs w:val="36"/>
        </w:rPr>
        <w:t>Vad är tidsplanen för utredningen?</w:t>
      </w:r>
      <w:r w:rsidR="006C1555">
        <w:rPr>
          <w:rFonts w:ascii="Garamond" w:hAnsi="Garamond" w:cs="Arial"/>
          <w:sz w:val="24"/>
          <w:szCs w:val="36"/>
        </w:rPr>
        <w:t xml:space="preserve">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2A285E" w:rsidRDefault="002A285E" w:rsidP="002A285E">
      <w:pPr>
        <w:pStyle w:val="Liststycke"/>
        <w:numPr>
          <w:ilvl w:val="0"/>
          <w:numId w:val="6"/>
        </w:numPr>
        <w:rPr>
          <w:rFonts w:ascii="Garamond" w:hAnsi="Garamond" w:cs="Arial"/>
          <w:sz w:val="24"/>
          <w:szCs w:val="36"/>
        </w:rPr>
      </w:pPr>
      <w:r w:rsidRPr="00B749DC">
        <w:rPr>
          <w:rFonts w:ascii="Garamond" w:hAnsi="Garamond" w:cs="Arial"/>
          <w:sz w:val="24"/>
          <w:szCs w:val="36"/>
        </w:rPr>
        <w:t>Vilka ska vi prata med?</w:t>
      </w:r>
      <w:r w:rsidR="00E15A48" w:rsidRPr="00B749DC">
        <w:rPr>
          <w:rFonts w:ascii="Garamond" w:hAnsi="Garamond" w:cs="Arial"/>
          <w:sz w:val="24"/>
          <w:szCs w:val="36"/>
        </w:rPr>
        <w:t xml:space="preserve"> Och när?</w:t>
      </w:r>
      <w:r w:rsidR="006A7FE9" w:rsidRPr="00B749DC">
        <w:rPr>
          <w:rFonts w:ascii="Garamond" w:hAnsi="Garamond" w:cs="Arial"/>
          <w:sz w:val="24"/>
          <w:szCs w:val="36"/>
        </w:rPr>
        <w:br/>
        <w:t xml:space="preserve">Samtal med ansvarig chef ska ske när rapporten inkommit samt i slutskedet av utredningen. Vid första samtalet ska utredningsplanen visas och gås igenom. I slutskedet av utredningen ska underlaget delges till chefen och åtgärder diskuteras. </w:t>
      </w:r>
    </w:p>
    <w:p w:rsidR="006C1555" w:rsidRPr="00B749DC" w:rsidRDefault="006C1555" w:rsidP="006C1555">
      <w:pPr>
        <w:pStyle w:val="Liststycke"/>
        <w:rPr>
          <w:rFonts w:ascii="Garamond" w:hAnsi="Garamond" w:cs="Arial"/>
          <w:sz w:val="24"/>
          <w:szCs w:val="36"/>
        </w:rPr>
      </w:pPr>
      <w:r w:rsidRPr="006C1555">
        <w:rPr>
          <w:rFonts w:ascii="Garamond" w:hAnsi="Garamond"/>
          <w:sz w:val="24"/>
          <w:szCs w:val="24"/>
        </w:rPr>
        <w:fldChar w:fldCharType="begin"/>
      </w:r>
      <w:r w:rsidRPr="006C1555">
        <w:rPr>
          <w:rFonts w:ascii="Garamond" w:hAnsi="Garamond"/>
          <w:sz w:val="24"/>
          <w:szCs w:val="24"/>
        </w:rPr>
        <w:instrText xml:space="preserve"> MACROBUTTON  AcceptAllConflictsInDoc "[Skriv text här]" </w:instrText>
      </w:r>
      <w:r w:rsidRPr="006C1555">
        <w:rPr>
          <w:rFonts w:ascii="Garamond" w:hAnsi="Garamond"/>
          <w:sz w:val="24"/>
          <w:szCs w:val="24"/>
        </w:rPr>
        <w:fldChar w:fldCharType="end"/>
      </w:r>
    </w:p>
    <w:p w:rsidR="002A285E" w:rsidRPr="00B749DC" w:rsidRDefault="002A285E" w:rsidP="002A285E">
      <w:pPr>
        <w:pStyle w:val="Liststycke"/>
        <w:numPr>
          <w:ilvl w:val="0"/>
          <w:numId w:val="6"/>
        </w:numPr>
        <w:rPr>
          <w:rFonts w:ascii="Garamond" w:hAnsi="Garamond" w:cs="Arial"/>
          <w:sz w:val="24"/>
          <w:szCs w:val="36"/>
        </w:rPr>
      </w:pPr>
      <w:r w:rsidRPr="00B749DC">
        <w:rPr>
          <w:rFonts w:ascii="Garamond" w:hAnsi="Garamond" w:cs="Arial"/>
          <w:sz w:val="24"/>
          <w:szCs w:val="36"/>
        </w:rPr>
        <w:t>Ska dokumentation inhämtas? Internt/externt? Behövs samtycke</w:t>
      </w:r>
      <w:r w:rsidR="00E15A48" w:rsidRPr="00B749DC">
        <w:rPr>
          <w:rFonts w:ascii="Garamond" w:hAnsi="Garamond" w:cs="Arial"/>
          <w:sz w:val="24"/>
          <w:szCs w:val="36"/>
        </w:rPr>
        <w:t xml:space="preserve"> från enskild</w:t>
      </w:r>
      <w:r w:rsidRPr="00B749DC">
        <w:rPr>
          <w:rFonts w:ascii="Garamond" w:hAnsi="Garamond" w:cs="Arial"/>
          <w:sz w:val="24"/>
          <w:szCs w:val="36"/>
        </w:rPr>
        <w:t>?</w:t>
      </w:r>
      <w:r w:rsidR="006C1555">
        <w:rPr>
          <w:rFonts w:ascii="Garamond" w:hAnsi="Garamond" w:cs="Arial"/>
          <w:sz w:val="24"/>
          <w:szCs w:val="36"/>
        </w:rPr>
        <w:t xml:space="preserve">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2A285E" w:rsidRDefault="002A285E">
      <w:pPr>
        <w:rPr>
          <w:rFonts w:ascii="Arial" w:hAnsi="Arial" w:cs="Arial"/>
          <w:b/>
          <w:sz w:val="24"/>
          <w:szCs w:val="36"/>
        </w:rPr>
      </w:pPr>
    </w:p>
    <w:p w:rsidR="002A285E" w:rsidRDefault="002A285E">
      <w:pPr>
        <w:rPr>
          <w:rFonts w:ascii="Arial" w:hAnsi="Arial" w:cs="Arial"/>
          <w:b/>
          <w:sz w:val="24"/>
          <w:szCs w:val="36"/>
        </w:rPr>
      </w:pPr>
      <w:r>
        <w:rPr>
          <w:rFonts w:ascii="Arial" w:hAnsi="Arial" w:cs="Arial"/>
          <w:b/>
          <w:sz w:val="24"/>
          <w:szCs w:val="36"/>
        </w:rPr>
        <w:t>Stöd för utredningssamtal</w:t>
      </w:r>
    </w:p>
    <w:p w:rsidR="002A285E" w:rsidRDefault="002A285E">
      <w:pPr>
        <w:rPr>
          <w:rFonts w:ascii="Arial" w:hAnsi="Arial" w:cs="Arial"/>
          <w:sz w:val="22"/>
          <w:szCs w:val="22"/>
        </w:rPr>
      </w:pPr>
    </w:p>
    <w:p w:rsidR="008F64A6" w:rsidRPr="008F64A6" w:rsidRDefault="001C2757">
      <w:pPr>
        <w:rPr>
          <w:rFonts w:ascii="Arial" w:hAnsi="Arial" w:cs="Arial"/>
          <w:b/>
          <w:sz w:val="22"/>
          <w:szCs w:val="22"/>
        </w:rPr>
      </w:pPr>
      <w:r w:rsidRPr="008F64A6">
        <w:rPr>
          <w:rFonts w:ascii="Arial" w:hAnsi="Arial" w:cs="Arial"/>
          <w:b/>
          <w:sz w:val="22"/>
          <w:szCs w:val="22"/>
        </w:rPr>
        <w:t>Informera respondenten</w:t>
      </w:r>
      <w:r w:rsidR="008F64A6" w:rsidRPr="008F64A6">
        <w:rPr>
          <w:rFonts w:ascii="Arial" w:hAnsi="Arial" w:cs="Arial"/>
          <w:b/>
          <w:sz w:val="22"/>
          <w:szCs w:val="22"/>
        </w:rPr>
        <w:t>:</w:t>
      </w:r>
    </w:p>
    <w:p w:rsidR="008F64A6" w:rsidRPr="00B749DC" w:rsidRDefault="008F64A6" w:rsidP="008F64A6">
      <w:pPr>
        <w:pStyle w:val="Liststycke"/>
        <w:numPr>
          <w:ilvl w:val="0"/>
          <w:numId w:val="5"/>
        </w:numPr>
        <w:rPr>
          <w:rFonts w:ascii="Garamond" w:hAnsi="Garamond" w:cs="Arial"/>
          <w:sz w:val="24"/>
          <w:szCs w:val="22"/>
        </w:rPr>
      </w:pPr>
      <w:r w:rsidRPr="00B749DC">
        <w:rPr>
          <w:rFonts w:ascii="Garamond" w:hAnsi="Garamond" w:cs="Arial"/>
          <w:sz w:val="24"/>
          <w:szCs w:val="22"/>
        </w:rPr>
        <w:t>Vad en lex Sarah utredning är</w:t>
      </w:r>
      <w:r w:rsidR="00E30533" w:rsidRPr="00B749DC">
        <w:rPr>
          <w:rFonts w:ascii="Garamond" w:hAnsi="Garamond" w:cs="Arial"/>
          <w:sz w:val="24"/>
          <w:szCs w:val="22"/>
        </w:rPr>
        <w:t xml:space="preserve"> och syftet med utredningen</w:t>
      </w:r>
    </w:p>
    <w:p w:rsidR="008F64A6" w:rsidRPr="00B749DC" w:rsidRDefault="008F64A6" w:rsidP="008F64A6">
      <w:pPr>
        <w:pStyle w:val="Liststycke"/>
        <w:numPr>
          <w:ilvl w:val="0"/>
          <w:numId w:val="5"/>
        </w:numPr>
        <w:rPr>
          <w:rFonts w:ascii="Garamond" w:hAnsi="Garamond" w:cs="Arial"/>
          <w:sz w:val="24"/>
          <w:szCs w:val="22"/>
        </w:rPr>
      </w:pPr>
      <w:r w:rsidRPr="00B749DC">
        <w:rPr>
          <w:rFonts w:ascii="Garamond" w:hAnsi="Garamond" w:cs="Arial"/>
          <w:sz w:val="24"/>
          <w:szCs w:val="22"/>
        </w:rPr>
        <w:t>Vad din roll som utredare är</w:t>
      </w:r>
    </w:p>
    <w:p w:rsidR="008F64A6" w:rsidRPr="00B749DC" w:rsidRDefault="008F64A6" w:rsidP="008F64A6">
      <w:pPr>
        <w:pStyle w:val="Liststycke"/>
        <w:numPr>
          <w:ilvl w:val="0"/>
          <w:numId w:val="5"/>
        </w:numPr>
        <w:rPr>
          <w:rFonts w:ascii="Garamond" w:hAnsi="Garamond" w:cs="Arial"/>
          <w:sz w:val="24"/>
          <w:szCs w:val="22"/>
        </w:rPr>
      </w:pPr>
      <w:r w:rsidRPr="00B749DC">
        <w:rPr>
          <w:rFonts w:ascii="Garamond" w:hAnsi="Garamond" w:cs="Arial"/>
          <w:sz w:val="24"/>
          <w:szCs w:val="22"/>
        </w:rPr>
        <w:t>Varför du pratar med den specifika respondenten</w:t>
      </w:r>
    </w:p>
    <w:p w:rsidR="008F64A6" w:rsidRPr="00B749DC" w:rsidRDefault="008F64A6" w:rsidP="008F64A6">
      <w:pPr>
        <w:pStyle w:val="Liststycke"/>
        <w:numPr>
          <w:ilvl w:val="0"/>
          <w:numId w:val="5"/>
        </w:numPr>
        <w:rPr>
          <w:rFonts w:ascii="Garamond" w:hAnsi="Garamond" w:cs="Arial"/>
          <w:sz w:val="24"/>
          <w:szCs w:val="22"/>
        </w:rPr>
      </w:pPr>
      <w:r w:rsidRPr="00B749DC">
        <w:rPr>
          <w:rFonts w:ascii="Garamond" w:hAnsi="Garamond" w:cs="Arial"/>
          <w:sz w:val="24"/>
          <w:szCs w:val="22"/>
        </w:rPr>
        <w:t>Vad samtalet idag syftar till</w:t>
      </w:r>
      <w:r w:rsidR="00804B74" w:rsidRPr="00B749DC">
        <w:rPr>
          <w:rFonts w:ascii="Garamond" w:hAnsi="Garamond" w:cs="Arial"/>
          <w:sz w:val="24"/>
          <w:szCs w:val="22"/>
        </w:rPr>
        <w:t xml:space="preserve">  </w:t>
      </w:r>
    </w:p>
    <w:p w:rsidR="008F64A6" w:rsidRPr="00B749DC" w:rsidRDefault="00E30533" w:rsidP="008F64A6">
      <w:pPr>
        <w:pStyle w:val="Liststycke"/>
        <w:numPr>
          <w:ilvl w:val="0"/>
          <w:numId w:val="5"/>
        </w:numPr>
        <w:rPr>
          <w:rFonts w:ascii="Garamond" w:hAnsi="Garamond" w:cs="Arial"/>
          <w:sz w:val="24"/>
          <w:szCs w:val="22"/>
        </w:rPr>
      </w:pPr>
      <w:r w:rsidRPr="00B749DC">
        <w:rPr>
          <w:rFonts w:ascii="Garamond" w:hAnsi="Garamond" w:cs="Arial"/>
          <w:sz w:val="24"/>
          <w:szCs w:val="22"/>
        </w:rPr>
        <w:t>Informera om r</w:t>
      </w:r>
      <w:r w:rsidR="008F64A6" w:rsidRPr="00B749DC">
        <w:rPr>
          <w:rFonts w:ascii="Garamond" w:hAnsi="Garamond" w:cs="Arial"/>
          <w:sz w:val="24"/>
          <w:szCs w:val="22"/>
        </w:rPr>
        <w:t>espondentens anonymitet</w:t>
      </w:r>
    </w:p>
    <w:p w:rsidR="008F64A6" w:rsidRPr="00B749DC" w:rsidRDefault="008F64A6" w:rsidP="008F64A6">
      <w:pPr>
        <w:pStyle w:val="Liststycke"/>
        <w:numPr>
          <w:ilvl w:val="0"/>
          <w:numId w:val="5"/>
        </w:numPr>
        <w:rPr>
          <w:rFonts w:ascii="Garamond" w:hAnsi="Garamond" w:cs="Arial"/>
          <w:sz w:val="24"/>
          <w:szCs w:val="22"/>
        </w:rPr>
      </w:pPr>
      <w:r w:rsidRPr="00B749DC">
        <w:rPr>
          <w:rFonts w:ascii="Garamond" w:hAnsi="Garamond" w:cs="Arial"/>
          <w:sz w:val="24"/>
          <w:szCs w:val="22"/>
        </w:rPr>
        <w:t>Att utredningen diarieförs, är allmän handling samt hur den används inom verksamheten</w:t>
      </w:r>
    </w:p>
    <w:p w:rsidR="001C2757" w:rsidRDefault="001C2757">
      <w:pPr>
        <w:rPr>
          <w:rFonts w:ascii="Arial" w:hAnsi="Arial" w:cs="Arial"/>
          <w:sz w:val="22"/>
          <w:szCs w:val="22"/>
        </w:rPr>
      </w:pPr>
    </w:p>
    <w:p w:rsidR="00634EAE" w:rsidRPr="00634EAE" w:rsidRDefault="00634EAE">
      <w:pPr>
        <w:rPr>
          <w:rFonts w:ascii="Arial" w:hAnsi="Arial" w:cs="Arial"/>
          <w:b/>
          <w:sz w:val="24"/>
          <w:szCs w:val="22"/>
        </w:rPr>
      </w:pPr>
      <w:r>
        <w:rPr>
          <w:rFonts w:ascii="Arial" w:hAnsi="Arial" w:cs="Arial"/>
          <w:b/>
          <w:sz w:val="24"/>
          <w:szCs w:val="22"/>
        </w:rPr>
        <w:t xml:space="preserve">Frågor utredningssamtal </w:t>
      </w:r>
    </w:p>
    <w:p w:rsidR="00D83339" w:rsidRPr="00B749DC" w:rsidRDefault="007A0B2D">
      <w:pPr>
        <w:rPr>
          <w:rFonts w:ascii="Garamond" w:hAnsi="Garamond" w:cs="Arial"/>
          <w:sz w:val="24"/>
          <w:szCs w:val="22"/>
        </w:rPr>
      </w:pPr>
      <w:r w:rsidRPr="00B749DC">
        <w:rPr>
          <w:rFonts w:ascii="Garamond" w:hAnsi="Garamond" w:cs="Arial"/>
          <w:sz w:val="24"/>
          <w:szCs w:val="22"/>
        </w:rPr>
        <w:t>Frågorna nedan är till för att säkerställa att nödvändig information för utredningen framkommer under utredningssamtalen. Tänk på att alltid försöka ”lyfta blicken” och förstå vilka bakomliggande orsaker som ligger till grund bakom händelsen.</w:t>
      </w:r>
      <w:r w:rsidR="00D83339" w:rsidRPr="00B749DC">
        <w:rPr>
          <w:rFonts w:ascii="Garamond" w:hAnsi="Garamond" w:cs="Arial"/>
          <w:sz w:val="24"/>
          <w:szCs w:val="22"/>
        </w:rPr>
        <w:t xml:space="preserve"> Utredningen syftar till att identifiera systematiska fel, inte syndabockar. </w:t>
      </w:r>
      <w:r w:rsidRPr="00B749DC">
        <w:rPr>
          <w:rFonts w:ascii="Garamond" w:hAnsi="Garamond" w:cs="Arial"/>
          <w:sz w:val="24"/>
          <w:szCs w:val="22"/>
        </w:rPr>
        <w:t xml:space="preserve"> </w:t>
      </w:r>
    </w:p>
    <w:p w:rsidR="00D83339" w:rsidRPr="00B749DC" w:rsidRDefault="00D83339">
      <w:pPr>
        <w:rPr>
          <w:rFonts w:ascii="Garamond" w:hAnsi="Garamond" w:cs="Arial"/>
          <w:sz w:val="24"/>
          <w:szCs w:val="22"/>
        </w:rPr>
      </w:pPr>
    </w:p>
    <w:p w:rsidR="00636116" w:rsidRPr="00B749DC" w:rsidRDefault="007A0B2D">
      <w:pPr>
        <w:rPr>
          <w:rFonts w:ascii="Garamond" w:hAnsi="Garamond" w:cs="Arial"/>
          <w:sz w:val="24"/>
          <w:szCs w:val="22"/>
        </w:rPr>
      </w:pPr>
      <w:r w:rsidRPr="00B749DC">
        <w:rPr>
          <w:rFonts w:ascii="Garamond" w:hAnsi="Garamond" w:cs="Arial"/>
          <w:sz w:val="24"/>
          <w:szCs w:val="22"/>
        </w:rPr>
        <w:t xml:space="preserve">Ta inte för givet att respondentens första svar är det slutgiltiga svaret, det kan finnas mer att berätta men som personen inte är medveten om eller tänker på. Hjälp respondenten att gräva djupare genom att ställa följdfrågor såsom </w:t>
      </w:r>
      <w:r w:rsidR="00D83339" w:rsidRPr="00B749DC">
        <w:rPr>
          <w:rFonts w:ascii="Garamond" w:hAnsi="Garamond" w:cs="Arial"/>
          <w:sz w:val="24"/>
          <w:szCs w:val="22"/>
        </w:rPr>
        <w:t>”H</w:t>
      </w:r>
      <w:r w:rsidRPr="00B749DC">
        <w:rPr>
          <w:rFonts w:ascii="Garamond" w:hAnsi="Garamond" w:cs="Arial"/>
          <w:sz w:val="24"/>
          <w:szCs w:val="22"/>
        </w:rPr>
        <w:t>ur kommer det sig?</w:t>
      </w:r>
      <w:r w:rsidR="00D83339" w:rsidRPr="00B749DC">
        <w:rPr>
          <w:rFonts w:ascii="Garamond" w:hAnsi="Garamond" w:cs="Arial"/>
          <w:sz w:val="24"/>
          <w:szCs w:val="22"/>
        </w:rPr>
        <w:t>”</w:t>
      </w:r>
      <w:r w:rsidR="00634EAE" w:rsidRPr="00B749DC">
        <w:rPr>
          <w:rFonts w:ascii="Garamond" w:hAnsi="Garamond" w:cs="Arial"/>
          <w:sz w:val="24"/>
          <w:szCs w:val="22"/>
        </w:rPr>
        <w:t xml:space="preserve"> och ”varför?”</w:t>
      </w:r>
      <w:r w:rsidR="00D83339" w:rsidRPr="00B749DC">
        <w:rPr>
          <w:rFonts w:ascii="Garamond" w:hAnsi="Garamond" w:cs="Arial"/>
          <w:sz w:val="24"/>
          <w:szCs w:val="22"/>
        </w:rPr>
        <w:t xml:space="preserve"> </w:t>
      </w:r>
    </w:p>
    <w:p w:rsidR="007A0B2D" w:rsidRPr="00B749DC" w:rsidRDefault="007A0B2D">
      <w:pPr>
        <w:rPr>
          <w:rFonts w:ascii="Garamond" w:hAnsi="Garamond" w:cs="Arial"/>
          <w:sz w:val="24"/>
          <w:szCs w:val="22"/>
        </w:rPr>
      </w:pPr>
      <w:r w:rsidRPr="00B749DC">
        <w:rPr>
          <w:rFonts w:ascii="Garamond" w:hAnsi="Garamond" w:cs="Arial"/>
          <w:sz w:val="24"/>
          <w:szCs w:val="22"/>
        </w:rPr>
        <w:t>Var inte rädd för att ställa f</w:t>
      </w:r>
      <w:r w:rsidR="00D83339" w:rsidRPr="00B749DC">
        <w:rPr>
          <w:rFonts w:ascii="Garamond" w:hAnsi="Garamond" w:cs="Arial"/>
          <w:sz w:val="24"/>
          <w:szCs w:val="22"/>
        </w:rPr>
        <w:t>öljdfrågor</w:t>
      </w:r>
      <w:r w:rsidR="00634EAE" w:rsidRPr="00B749DC">
        <w:rPr>
          <w:rFonts w:ascii="Garamond" w:hAnsi="Garamond" w:cs="Arial"/>
          <w:sz w:val="24"/>
          <w:szCs w:val="22"/>
        </w:rPr>
        <w:t>na</w:t>
      </w:r>
      <w:r w:rsidRPr="00B749DC">
        <w:rPr>
          <w:rFonts w:ascii="Garamond" w:hAnsi="Garamond" w:cs="Arial"/>
          <w:sz w:val="24"/>
          <w:szCs w:val="22"/>
        </w:rPr>
        <w:t xml:space="preserve"> flera gånger på varandra. Syftet är att gräva djupare och komma till botten med </w:t>
      </w:r>
      <w:r w:rsidR="00D83339" w:rsidRPr="00B749DC">
        <w:rPr>
          <w:rFonts w:ascii="Garamond" w:hAnsi="Garamond" w:cs="Arial"/>
          <w:sz w:val="24"/>
          <w:szCs w:val="22"/>
        </w:rPr>
        <w:t>det som har hänt</w:t>
      </w:r>
      <w:r w:rsidRPr="00B749DC">
        <w:rPr>
          <w:rFonts w:ascii="Garamond" w:hAnsi="Garamond" w:cs="Arial"/>
          <w:sz w:val="24"/>
          <w:szCs w:val="22"/>
        </w:rPr>
        <w:t xml:space="preserve">. </w:t>
      </w:r>
    </w:p>
    <w:p w:rsidR="00D83339" w:rsidRPr="00B749DC" w:rsidRDefault="00D83339">
      <w:pPr>
        <w:rPr>
          <w:rFonts w:ascii="Garamond" w:hAnsi="Garamond" w:cs="Arial"/>
          <w:b/>
          <w:sz w:val="28"/>
          <w:szCs w:val="22"/>
        </w:rPr>
      </w:pPr>
    </w:p>
    <w:p w:rsidR="00D83339" w:rsidRPr="00B749DC" w:rsidRDefault="00D83339" w:rsidP="00D83339">
      <w:pPr>
        <w:pStyle w:val="Liststycke"/>
        <w:numPr>
          <w:ilvl w:val="0"/>
          <w:numId w:val="2"/>
        </w:numPr>
        <w:rPr>
          <w:rFonts w:ascii="Garamond" w:hAnsi="Garamond" w:cs="Arial"/>
          <w:sz w:val="24"/>
        </w:rPr>
      </w:pPr>
      <w:r w:rsidRPr="00B749DC">
        <w:rPr>
          <w:rFonts w:ascii="Garamond" w:hAnsi="Garamond" w:cs="Arial"/>
          <w:sz w:val="24"/>
        </w:rPr>
        <w:t xml:space="preserve">Vad har hänt? </w:t>
      </w:r>
    </w:p>
    <w:p w:rsidR="00D83339" w:rsidRPr="00B749DC" w:rsidRDefault="00D83339" w:rsidP="00D83339">
      <w:pPr>
        <w:pStyle w:val="Liststycke"/>
        <w:numPr>
          <w:ilvl w:val="0"/>
          <w:numId w:val="3"/>
        </w:numPr>
        <w:rPr>
          <w:rFonts w:ascii="Garamond" w:hAnsi="Garamond" w:cs="Arial"/>
          <w:sz w:val="24"/>
        </w:rPr>
      </w:pPr>
      <w:r w:rsidRPr="00B749DC">
        <w:rPr>
          <w:rFonts w:ascii="Garamond" w:hAnsi="Garamond" w:cs="Arial"/>
          <w:sz w:val="24"/>
        </w:rPr>
        <w:t>När hände det?</w:t>
      </w:r>
      <w:r w:rsidR="006C1555">
        <w:rPr>
          <w:rFonts w:ascii="Garamond" w:hAnsi="Garamond" w:cs="Arial"/>
          <w:sz w:val="24"/>
        </w:rPr>
        <w:t xml:space="preserve">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D83339" w:rsidRPr="00B749DC" w:rsidRDefault="00D83339" w:rsidP="00D83339">
      <w:pPr>
        <w:pStyle w:val="Liststycke"/>
        <w:numPr>
          <w:ilvl w:val="0"/>
          <w:numId w:val="3"/>
        </w:numPr>
        <w:rPr>
          <w:rFonts w:ascii="Garamond" w:hAnsi="Garamond" w:cs="Arial"/>
          <w:sz w:val="24"/>
        </w:rPr>
      </w:pPr>
      <w:r w:rsidRPr="00B749DC">
        <w:rPr>
          <w:rFonts w:ascii="Garamond" w:hAnsi="Garamond" w:cs="Arial"/>
          <w:sz w:val="24"/>
        </w:rPr>
        <w:t>När uppmärksammades det?</w:t>
      </w:r>
      <w:r w:rsidR="006C1555">
        <w:rPr>
          <w:rFonts w:ascii="Garamond" w:hAnsi="Garamond" w:cs="Arial"/>
          <w:sz w:val="24"/>
        </w:rPr>
        <w:t xml:space="preserve">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D83339" w:rsidRPr="00B749DC" w:rsidRDefault="00D83339" w:rsidP="00D83339">
      <w:pPr>
        <w:pStyle w:val="Liststycke"/>
        <w:numPr>
          <w:ilvl w:val="0"/>
          <w:numId w:val="3"/>
        </w:numPr>
        <w:rPr>
          <w:rFonts w:ascii="Garamond" w:hAnsi="Garamond" w:cs="Arial"/>
          <w:sz w:val="24"/>
        </w:rPr>
      </w:pPr>
      <w:r w:rsidRPr="00B749DC">
        <w:rPr>
          <w:rFonts w:ascii="Garamond" w:hAnsi="Garamond" w:cs="Arial"/>
          <w:sz w:val="24"/>
        </w:rPr>
        <w:t>Vilka konsekvenser fick det för den enskilde? / Vilka konsekvenser kunde den enskilde ha fått?</w:t>
      </w:r>
      <w:r w:rsidR="006C1555">
        <w:rPr>
          <w:rFonts w:ascii="Garamond" w:hAnsi="Garamond" w:cs="Arial"/>
          <w:sz w:val="24"/>
        </w:rPr>
        <w:t xml:space="preserve">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D83339" w:rsidRPr="00B749DC" w:rsidRDefault="00D83339" w:rsidP="00D83339">
      <w:pPr>
        <w:pStyle w:val="Liststycke"/>
        <w:numPr>
          <w:ilvl w:val="0"/>
          <w:numId w:val="2"/>
        </w:numPr>
        <w:rPr>
          <w:rFonts w:ascii="Garamond" w:hAnsi="Garamond" w:cs="Arial"/>
          <w:sz w:val="24"/>
        </w:rPr>
      </w:pPr>
      <w:r w:rsidRPr="00B749DC">
        <w:rPr>
          <w:rFonts w:ascii="Garamond" w:hAnsi="Garamond" w:cs="Arial"/>
          <w:sz w:val="24"/>
        </w:rPr>
        <w:t xml:space="preserve">Varför har det hänt? </w:t>
      </w:r>
    </w:p>
    <w:p w:rsidR="00D83339" w:rsidRPr="00B749DC" w:rsidRDefault="00D83339" w:rsidP="00D83339">
      <w:pPr>
        <w:pStyle w:val="Liststycke"/>
        <w:numPr>
          <w:ilvl w:val="0"/>
          <w:numId w:val="4"/>
        </w:numPr>
        <w:rPr>
          <w:rFonts w:ascii="Garamond" w:hAnsi="Garamond" w:cs="Arial"/>
          <w:sz w:val="24"/>
        </w:rPr>
      </w:pPr>
      <w:r w:rsidRPr="00B749DC">
        <w:rPr>
          <w:rFonts w:ascii="Garamond" w:hAnsi="Garamond" w:cs="Arial"/>
          <w:sz w:val="24"/>
        </w:rPr>
        <w:t>Vilka bakomliggande orsaker ser du är anledningen till det som har skett?</w:t>
      </w:r>
      <w:r w:rsidR="006C1555">
        <w:rPr>
          <w:rFonts w:ascii="Garamond" w:hAnsi="Garamond" w:cs="Arial"/>
          <w:sz w:val="24"/>
        </w:rPr>
        <w:t xml:space="preserve">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D83339" w:rsidRPr="00B749DC" w:rsidRDefault="00D83339" w:rsidP="00D83339">
      <w:pPr>
        <w:pStyle w:val="Liststycke"/>
        <w:numPr>
          <w:ilvl w:val="0"/>
          <w:numId w:val="4"/>
        </w:numPr>
        <w:rPr>
          <w:rFonts w:ascii="Garamond" w:hAnsi="Garamond" w:cs="Arial"/>
          <w:sz w:val="24"/>
        </w:rPr>
      </w:pPr>
      <w:r w:rsidRPr="00B749DC">
        <w:rPr>
          <w:rFonts w:ascii="Garamond" w:hAnsi="Garamond" w:cs="Arial"/>
          <w:sz w:val="24"/>
        </w:rPr>
        <w:t>Har det inträffat tidigare</w:t>
      </w:r>
      <w:r w:rsidR="00DA4CA1" w:rsidRPr="00B749DC">
        <w:rPr>
          <w:rFonts w:ascii="Garamond" w:hAnsi="Garamond" w:cs="Arial"/>
          <w:sz w:val="24"/>
        </w:rPr>
        <w:t xml:space="preserve"> i verksamheten</w:t>
      </w:r>
      <w:r w:rsidRPr="00B749DC">
        <w:rPr>
          <w:rFonts w:ascii="Garamond" w:hAnsi="Garamond" w:cs="Arial"/>
          <w:sz w:val="24"/>
        </w:rPr>
        <w:t>?</w:t>
      </w:r>
      <w:r w:rsidR="006C1555">
        <w:rPr>
          <w:rFonts w:ascii="Garamond" w:hAnsi="Garamond" w:cs="Arial"/>
          <w:sz w:val="24"/>
        </w:rPr>
        <w:t xml:space="preserve">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D83339" w:rsidRPr="00B749DC" w:rsidRDefault="00D83339" w:rsidP="00D83339">
      <w:pPr>
        <w:pStyle w:val="Liststycke"/>
        <w:numPr>
          <w:ilvl w:val="0"/>
          <w:numId w:val="4"/>
        </w:numPr>
        <w:rPr>
          <w:rFonts w:ascii="Garamond" w:hAnsi="Garamond" w:cs="Arial"/>
          <w:sz w:val="24"/>
        </w:rPr>
      </w:pPr>
      <w:r w:rsidRPr="00B749DC">
        <w:rPr>
          <w:rFonts w:ascii="Garamond" w:hAnsi="Garamond" w:cs="Arial"/>
          <w:sz w:val="24"/>
        </w:rPr>
        <w:t>Om ja, varför har det inträffat igen?</w:t>
      </w:r>
      <w:r w:rsidR="006C1555">
        <w:rPr>
          <w:rFonts w:ascii="Garamond" w:hAnsi="Garamond" w:cs="Arial"/>
          <w:sz w:val="24"/>
        </w:rPr>
        <w:t xml:space="preserve">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DA4CA1" w:rsidRPr="00B749DC" w:rsidRDefault="00D83339" w:rsidP="00532B65">
      <w:pPr>
        <w:pStyle w:val="Liststycke"/>
        <w:numPr>
          <w:ilvl w:val="0"/>
          <w:numId w:val="2"/>
        </w:numPr>
        <w:rPr>
          <w:rFonts w:ascii="Garamond" w:hAnsi="Garamond" w:cs="Arial"/>
          <w:sz w:val="24"/>
        </w:rPr>
      </w:pPr>
      <w:r w:rsidRPr="00B749DC">
        <w:rPr>
          <w:rFonts w:ascii="Garamond" w:hAnsi="Garamond" w:cs="Arial"/>
          <w:sz w:val="24"/>
        </w:rPr>
        <w:t>Vad kan göras för att förhindra att något liknande inträffar igen?</w:t>
      </w:r>
      <w:r w:rsidR="006C1555" w:rsidRPr="006C1555">
        <w:rPr>
          <w:rFonts w:ascii="Garamond" w:hAnsi="Garamond"/>
          <w:sz w:val="24"/>
          <w:szCs w:val="24"/>
        </w:rPr>
        <w:t xml:space="preserve">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532B65" w:rsidRPr="00B749DC" w:rsidRDefault="00DA4CA1" w:rsidP="00532B65">
      <w:pPr>
        <w:pStyle w:val="Liststycke"/>
        <w:numPr>
          <w:ilvl w:val="0"/>
          <w:numId w:val="2"/>
        </w:numPr>
        <w:rPr>
          <w:rFonts w:ascii="Garamond" w:hAnsi="Garamond" w:cs="Arial"/>
          <w:sz w:val="24"/>
          <w:szCs w:val="24"/>
        </w:rPr>
      </w:pPr>
      <w:r w:rsidRPr="00B749DC">
        <w:rPr>
          <w:rFonts w:ascii="Garamond" w:hAnsi="Garamond" w:cs="Arial"/>
          <w:sz w:val="24"/>
        </w:rPr>
        <w:lastRenderedPageBreak/>
        <w:t>V</w:t>
      </w:r>
      <w:r w:rsidR="00532B65" w:rsidRPr="00B749DC">
        <w:rPr>
          <w:rFonts w:ascii="Garamond" w:hAnsi="Garamond" w:cs="Arial"/>
          <w:sz w:val="24"/>
        </w:rPr>
        <w:t xml:space="preserve">ilka åtgärder som har vidtagits för att undanröja eller avhjälpa missförhållandet eller </w:t>
      </w:r>
      <w:r w:rsidR="00532B65" w:rsidRPr="00B749DC">
        <w:rPr>
          <w:rFonts w:ascii="Garamond" w:hAnsi="Garamond" w:cs="Arial"/>
          <w:sz w:val="24"/>
          <w:szCs w:val="24"/>
        </w:rPr>
        <w:t>risken för ett missförh</w:t>
      </w:r>
      <w:r w:rsidR="006C1555">
        <w:rPr>
          <w:rFonts w:ascii="Garamond" w:hAnsi="Garamond" w:cs="Arial"/>
          <w:sz w:val="24"/>
          <w:szCs w:val="24"/>
        </w:rPr>
        <w:t xml:space="preserve">ållande samt tidpunkt för dessa.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D45929" w:rsidRPr="00B749DC" w:rsidRDefault="00D45929" w:rsidP="00D45929">
      <w:pPr>
        <w:pStyle w:val="Liststycke"/>
        <w:numPr>
          <w:ilvl w:val="0"/>
          <w:numId w:val="2"/>
        </w:numPr>
        <w:rPr>
          <w:rFonts w:ascii="Garamond" w:hAnsi="Garamond" w:cs="Arial"/>
          <w:sz w:val="24"/>
          <w:szCs w:val="24"/>
        </w:rPr>
      </w:pPr>
      <w:r w:rsidRPr="00B749DC">
        <w:rPr>
          <w:rFonts w:ascii="Garamond" w:hAnsi="Garamond" w:cs="Arial"/>
          <w:sz w:val="24"/>
          <w:szCs w:val="24"/>
        </w:rPr>
        <w:t xml:space="preserve">Har det i och med händelsen upptäckts andra brister?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p>
    <w:p w:rsidR="00636116" w:rsidRPr="00B749DC" w:rsidRDefault="00D45929" w:rsidP="00532B65">
      <w:pPr>
        <w:pStyle w:val="Liststycke"/>
        <w:numPr>
          <w:ilvl w:val="0"/>
          <w:numId w:val="2"/>
        </w:numPr>
        <w:rPr>
          <w:rFonts w:ascii="Garamond" w:hAnsi="Garamond" w:cs="Arial"/>
          <w:sz w:val="24"/>
          <w:szCs w:val="24"/>
        </w:rPr>
      </w:pPr>
      <w:r w:rsidRPr="00B749DC">
        <w:rPr>
          <w:rFonts w:ascii="Garamond" w:hAnsi="Garamond" w:cs="Arial"/>
          <w:sz w:val="24"/>
          <w:szCs w:val="24"/>
        </w:rPr>
        <w:t>Till chef: Vilket stöd och information har gått ut till de drabbade och anhöriga?</w:t>
      </w:r>
      <w:r w:rsidR="006C1555" w:rsidRPr="006C1555">
        <w:rPr>
          <w:rFonts w:ascii="Garamond" w:hAnsi="Garamond"/>
          <w:sz w:val="24"/>
          <w:szCs w:val="24"/>
        </w:rPr>
        <w:t xml:space="preserve"> </w:t>
      </w:r>
      <w:r w:rsidR="006C1555" w:rsidRPr="006C1555">
        <w:rPr>
          <w:rFonts w:ascii="Garamond" w:hAnsi="Garamond"/>
          <w:sz w:val="24"/>
          <w:szCs w:val="24"/>
        </w:rPr>
        <w:fldChar w:fldCharType="begin"/>
      </w:r>
      <w:r w:rsidR="006C1555" w:rsidRPr="006C1555">
        <w:rPr>
          <w:rFonts w:ascii="Garamond" w:hAnsi="Garamond"/>
          <w:sz w:val="24"/>
          <w:szCs w:val="24"/>
        </w:rPr>
        <w:instrText xml:space="preserve"> MACROBUTTON  AcceptAllConflictsInDoc "[Skriv text här]" </w:instrText>
      </w:r>
      <w:r w:rsidR="006C1555" w:rsidRPr="006C1555">
        <w:rPr>
          <w:rFonts w:ascii="Garamond" w:hAnsi="Garamond"/>
          <w:sz w:val="24"/>
          <w:szCs w:val="24"/>
        </w:rPr>
        <w:fldChar w:fldCharType="end"/>
      </w:r>
      <w:bookmarkStart w:id="0" w:name="_GoBack"/>
      <w:bookmarkEnd w:id="0"/>
    </w:p>
    <w:sectPr w:rsidR="00636116" w:rsidRPr="00B749DC">
      <w:headerReference w:type="default" r:id="rId7"/>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B74" w:rsidRDefault="00804B74">
      <w:r>
        <w:separator/>
      </w:r>
    </w:p>
  </w:endnote>
  <w:endnote w:type="continuationSeparator" w:id="0">
    <w:p w:rsidR="00804B74" w:rsidRDefault="0080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B74" w:rsidRDefault="00804B74" w:rsidP="00636116">
    <w:pPr>
      <w:pStyle w:val="Sidfot"/>
      <w:jc w:val="center"/>
      <w:rPr>
        <w:rFonts w:ascii="Arial" w:hAnsi="Arial" w:cs="Arial"/>
      </w:rPr>
    </w:pPr>
  </w:p>
  <w:p w:rsidR="00804B74" w:rsidRPr="00863673" w:rsidRDefault="00804B74" w:rsidP="00636116">
    <w:pPr>
      <w:pStyle w:val="Sidfot"/>
      <w:jc w:val="center"/>
      <w:rPr>
        <w:rFonts w:ascii="Arial" w:hAnsi="Arial" w:cs="Arial"/>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B74" w:rsidRDefault="00804B74">
      <w:r>
        <w:separator/>
      </w:r>
    </w:p>
  </w:footnote>
  <w:footnote w:type="continuationSeparator" w:id="0">
    <w:p w:rsidR="00804B74" w:rsidRDefault="0080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B74" w:rsidRDefault="00B749DC">
    <w:pPr>
      <w:pStyle w:val="Sidhuvud"/>
    </w:pPr>
    <w:r w:rsidRPr="00D25EB7">
      <w:rPr>
        <w:rFonts w:cs="Arial"/>
        <w:noProof/>
      </w:rPr>
      <w:drawing>
        <wp:anchor distT="0" distB="0" distL="114300" distR="114300" simplePos="0" relativeHeight="251659264" behindDoc="0" locked="1" layoutInCell="1" allowOverlap="0" wp14:anchorId="541ACE30" wp14:editId="2364DF08">
          <wp:simplePos x="0" y="0"/>
          <wp:positionH relativeFrom="margin">
            <wp:posOffset>0</wp:posOffset>
          </wp:positionH>
          <wp:positionV relativeFrom="topMargin">
            <wp:posOffset>457200</wp:posOffset>
          </wp:positionV>
          <wp:extent cx="1009015" cy="638175"/>
          <wp:effectExtent l="0" t="0" r="635" b="952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009015" cy="6381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804B74" w:rsidRDefault="00804B74" w:rsidP="00636116">
    <w:pPr>
      <w:pStyle w:val="Sidhuvud"/>
      <w:tabs>
        <w:tab w:val="clear" w:pos="9072"/>
        <w:tab w:val="left" w:pos="6480"/>
        <w:tab w:val="right" w:pos="10200"/>
      </w:tabs>
      <w:rPr>
        <w:rStyle w:val="Sidnummer"/>
        <w:rFonts w:ascii="Arial" w:hAnsi="Arial" w:cs="Arial"/>
      </w:rPr>
    </w:pPr>
    <w:r>
      <w:tab/>
    </w:r>
    <w:r>
      <w:rPr>
        <w:rFonts w:ascii="Arial" w:hAnsi="Arial" w:cs="Arial"/>
      </w:rPr>
      <w:tab/>
    </w:r>
    <w:r>
      <w:rPr>
        <w:rFonts w:ascii="Arial" w:hAnsi="Arial" w:cs="Arial"/>
      </w:rPr>
      <w:tab/>
    </w:r>
    <w:r w:rsidRPr="00636116">
      <w:rPr>
        <w:rStyle w:val="Sidnummer"/>
        <w:rFonts w:ascii="Arial" w:hAnsi="Arial" w:cs="Arial"/>
      </w:rPr>
      <w:fldChar w:fldCharType="begin"/>
    </w:r>
    <w:r w:rsidRPr="00636116">
      <w:rPr>
        <w:rStyle w:val="Sidnummer"/>
        <w:rFonts w:ascii="Arial" w:hAnsi="Arial" w:cs="Arial"/>
      </w:rPr>
      <w:instrText xml:space="preserve"> PAGE </w:instrText>
    </w:r>
    <w:r w:rsidRPr="00636116">
      <w:rPr>
        <w:rStyle w:val="Sidnummer"/>
        <w:rFonts w:ascii="Arial" w:hAnsi="Arial" w:cs="Arial"/>
      </w:rPr>
      <w:fldChar w:fldCharType="separate"/>
    </w:r>
    <w:r w:rsidR="006C1555">
      <w:rPr>
        <w:rStyle w:val="Sidnummer"/>
        <w:rFonts w:ascii="Arial" w:hAnsi="Arial" w:cs="Arial"/>
        <w:noProof/>
      </w:rPr>
      <w:t>1</w:t>
    </w:r>
    <w:r w:rsidRPr="00636116">
      <w:rPr>
        <w:rStyle w:val="Sidnummer"/>
        <w:rFonts w:ascii="Arial" w:hAnsi="Arial" w:cs="Arial"/>
      </w:rPr>
      <w:fldChar w:fldCharType="end"/>
    </w:r>
    <w:r w:rsidRPr="00636116">
      <w:rPr>
        <w:rStyle w:val="Sidnummer"/>
        <w:rFonts w:ascii="Arial" w:hAnsi="Arial" w:cs="Arial"/>
      </w:rPr>
      <w:t xml:space="preserve"> (</w:t>
    </w:r>
    <w:r w:rsidRPr="00636116">
      <w:rPr>
        <w:rStyle w:val="Sidnummer"/>
        <w:rFonts w:ascii="Arial" w:hAnsi="Arial" w:cs="Arial"/>
      </w:rPr>
      <w:fldChar w:fldCharType="begin"/>
    </w:r>
    <w:r w:rsidRPr="00636116">
      <w:rPr>
        <w:rStyle w:val="Sidnummer"/>
        <w:rFonts w:ascii="Arial" w:hAnsi="Arial" w:cs="Arial"/>
      </w:rPr>
      <w:instrText xml:space="preserve"> NUMPAGES </w:instrText>
    </w:r>
    <w:r w:rsidRPr="00636116">
      <w:rPr>
        <w:rStyle w:val="Sidnummer"/>
        <w:rFonts w:ascii="Arial" w:hAnsi="Arial" w:cs="Arial"/>
      </w:rPr>
      <w:fldChar w:fldCharType="separate"/>
    </w:r>
    <w:r w:rsidR="006C1555">
      <w:rPr>
        <w:rStyle w:val="Sidnummer"/>
        <w:rFonts w:ascii="Arial" w:hAnsi="Arial" w:cs="Arial"/>
        <w:noProof/>
      </w:rPr>
      <w:t>2</w:t>
    </w:r>
    <w:r w:rsidRPr="00636116">
      <w:rPr>
        <w:rStyle w:val="Sidnummer"/>
        <w:rFonts w:ascii="Arial" w:hAnsi="Arial" w:cs="Arial"/>
      </w:rPr>
      <w:fldChar w:fldCharType="end"/>
    </w:r>
    <w:r w:rsidRPr="00636116">
      <w:rPr>
        <w:rStyle w:val="Sidnummer"/>
        <w:rFonts w:ascii="Arial" w:hAnsi="Arial" w:cs="Arial"/>
      </w:rPr>
      <w:t>)</w:t>
    </w:r>
  </w:p>
  <w:p w:rsidR="006C1555" w:rsidRPr="006C1555" w:rsidRDefault="006C1555" w:rsidP="006C1555">
    <w:pPr>
      <w:pStyle w:val="Sidhuvud"/>
      <w:tabs>
        <w:tab w:val="left" w:pos="2475"/>
        <w:tab w:val="left" w:pos="8295"/>
        <w:tab w:val="right" w:pos="8504"/>
      </w:tabs>
      <w:jc w:val="right"/>
      <w:rPr>
        <w:rFonts w:ascii="Arial" w:hAnsi="Arial" w:cs="Arial"/>
      </w:rPr>
    </w:pPr>
    <w:r>
      <w:rPr>
        <w:rStyle w:val="Sidnummer"/>
        <w:rFonts w:ascii="Arial" w:hAnsi="Arial" w:cs="Arial"/>
      </w:rPr>
      <w:tab/>
    </w:r>
    <w:r>
      <w:rPr>
        <w:rStyle w:val="Sidnummer"/>
        <w:rFonts w:ascii="Arial" w:hAnsi="Arial" w:cs="Arial"/>
      </w:rPr>
      <w:tab/>
    </w:r>
    <w:r w:rsidRPr="006C1555">
      <w:rPr>
        <w:rFonts w:ascii="Arial" w:hAnsi="Arial" w:cs="Arial"/>
      </w:rPr>
      <w:t>Tjänsteutlåtande</w:t>
    </w:r>
  </w:p>
  <w:p w:rsidR="006C1555" w:rsidRPr="006C1555" w:rsidRDefault="006C1555" w:rsidP="006C1555">
    <w:pPr>
      <w:pStyle w:val="Sidhuvud"/>
      <w:tabs>
        <w:tab w:val="clear" w:pos="9072"/>
        <w:tab w:val="left" w:pos="6237"/>
        <w:tab w:val="left" w:pos="7088"/>
      </w:tabs>
      <w:jc w:val="right"/>
      <w:rPr>
        <w:rFonts w:ascii="Arial" w:hAnsi="Arial" w:cs="Arial"/>
        <w:szCs w:val="24"/>
      </w:rPr>
    </w:pPr>
    <w:r w:rsidRPr="006C1555">
      <w:rPr>
        <w:rFonts w:ascii="Arial" w:hAnsi="Arial" w:cs="Arial"/>
        <w:szCs w:val="24"/>
      </w:rPr>
      <w:fldChar w:fldCharType="begin"/>
    </w:r>
    <w:r w:rsidRPr="006C1555">
      <w:rPr>
        <w:rFonts w:ascii="Arial" w:hAnsi="Arial" w:cs="Arial"/>
        <w:szCs w:val="24"/>
      </w:rPr>
      <w:instrText xml:space="preserve"> MACROBUTTON  AcceptAllConflictsInDoc [20xx-xx-xx] </w:instrText>
    </w:r>
    <w:r w:rsidRPr="006C1555">
      <w:rPr>
        <w:rFonts w:ascii="Arial" w:hAnsi="Arial" w:cs="Arial"/>
        <w:szCs w:val="24"/>
      </w:rPr>
      <w:fldChar w:fldCharType="end"/>
    </w:r>
  </w:p>
  <w:p w:rsidR="00804B74" w:rsidRPr="006C1555" w:rsidRDefault="006C1555" w:rsidP="006C1555">
    <w:pPr>
      <w:pStyle w:val="Sidhuvud"/>
      <w:tabs>
        <w:tab w:val="clear" w:pos="9072"/>
        <w:tab w:val="left" w:pos="6237"/>
        <w:tab w:val="left" w:pos="7088"/>
      </w:tabs>
      <w:jc w:val="right"/>
      <w:rPr>
        <w:rFonts w:ascii="Arial" w:hAnsi="Arial" w:cs="Arial"/>
      </w:rPr>
    </w:pPr>
    <w:r w:rsidRPr="006C1555">
      <w:rPr>
        <w:rFonts w:ascii="Arial" w:hAnsi="Arial" w:cs="Arial"/>
      </w:rPr>
      <w:t>Dnr:</w:t>
    </w:r>
    <w:r w:rsidRPr="006C1555">
      <w:rPr>
        <w:rFonts w:ascii="Arial" w:hAnsi="Arial" w:cs="Arial"/>
        <w:szCs w:val="24"/>
      </w:rPr>
      <w:t xml:space="preserve"> </w:t>
    </w:r>
    <w:r w:rsidRPr="006C1555">
      <w:rPr>
        <w:rFonts w:ascii="Arial" w:hAnsi="Arial" w:cs="Arial"/>
        <w:szCs w:val="24"/>
      </w:rPr>
      <w:fldChar w:fldCharType="begin"/>
    </w:r>
    <w:r w:rsidRPr="006C1555">
      <w:rPr>
        <w:rFonts w:ascii="Arial" w:hAnsi="Arial" w:cs="Arial"/>
        <w:szCs w:val="24"/>
      </w:rPr>
      <w:instrText xml:space="preserve"> MACROBUTTON  AcceptAllConflictsInDoc [Diarienummer] </w:instrText>
    </w:r>
    <w:r w:rsidRPr="006C1555">
      <w:rPr>
        <w:rFonts w:ascii="Arial" w:hAnsi="Arial" w:cs="Arial"/>
        <w:szCs w:val="24"/>
      </w:rPr>
      <w:fldChar w:fldCharType="end"/>
    </w:r>
  </w:p>
  <w:p w:rsidR="00804B74" w:rsidRDefault="00804B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48D9"/>
    <w:multiLevelType w:val="hybridMultilevel"/>
    <w:tmpl w:val="BEB6E3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F93633"/>
    <w:multiLevelType w:val="hybridMultilevel"/>
    <w:tmpl w:val="19845A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8676DE5"/>
    <w:multiLevelType w:val="hybridMultilevel"/>
    <w:tmpl w:val="877652A8"/>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42864ACE"/>
    <w:multiLevelType w:val="hybridMultilevel"/>
    <w:tmpl w:val="0E0AEBF0"/>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 w15:restartNumberingAfterBreak="0">
    <w:nsid w:val="4DF210F0"/>
    <w:multiLevelType w:val="hybridMultilevel"/>
    <w:tmpl w:val="00F64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480123F"/>
    <w:multiLevelType w:val="hybridMultilevel"/>
    <w:tmpl w:val="6128C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B2D"/>
    <w:rsid w:val="00131EE4"/>
    <w:rsid w:val="00170F53"/>
    <w:rsid w:val="001C2757"/>
    <w:rsid w:val="001E646A"/>
    <w:rsid w:val="00280F04"/>
    <w:rsid w:val="002A285E"/>
    <w:rsid w:val="004B0005"/>
    <w:rsid w:val="004D4A75"/>
    <w:rsid w:val="004D775A"/>
    <w:rsid w:val="00532B65"/>
    <w:rsid w:val="00634EAE"/>
    <w:rsid w:val="00636116"/>
    <w:rsid w:val="006A7FE9"/>
    <w:rsid w:val="006C1555"/>
    <w:rsid w:val="00745740"/>
    <w:rsid w:val="00762C3A"/>
    <w:rsid w:val="00795A20"/>
    <w:rsid w:val="007A0B2D"/>
    <w:rsid w:val="00804B74"/>
    <w:rsid w:val="00863673"/>
    <w:rsid w:val="008F64A6"/>
    <w:rsid w:val="00991487"/>
    <w:rsid w:val="009953FB"/>
    <w:rsid w:val="009A270C"/>
    <w:rsid w:val="00A0337A"/>
    <w:rsid w:val="00B45267"/>
    <w:rsid w:val="00B749DC"/>
    <w:rsid w:val="00C260BD"/>
    <w:rsid w:val="00D45929"/>
    <w:rsid w:val="00D83339"/>
    <w:rsid w:val="00DA4CA1"/>
    <w:rsid w:val="00E15A48"/>
    <w:rsid w:val="00E30533"/>
    <w:rsid w:val="00E96F1F"/>
    <w:rsid w:val="00FC2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90F86C"/>
  <w15:chartTrackingRefBased/>
  <w15:docId w15:val="{CFE90441-F447-479D-89F9-FAC1D2B6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4B0005"/>
    <w:pPr>
      <w:tabs>
        <w:tab w:val="center" w:pos="4536"/>
        <w:tab w:val="right" w:pos="9072"/>
      </w:tabs>
    </w:pPr>
  </w:style>
  <w:style w:type="paragraph" w:styleId="Sidfot">
    <w:name w:val="footer"/>
    <w:basedOn w:val="Normal"/>
    <w:rsid w:val="004B0005"/>
    <w:pPr>
      <w:tabs>
        <w:tab w:val="center" w:pos="4536"/>
        <w:tab w:val="right" w:pos="9072"/>
      </w:tabs>
    </w:pPr>
  </w:style>
  <w:style w:type="character" w:styleId="Sidnummer">
    <w:name w:val="page number"/>
    <w:basedOn w:val="Standardstycketeckensnitt"/>
    <w:rsid w:val="00636116"/>
  </w:style>
  <w:style w:type="paragraph" w:styleId="Liststycke">
    <w:name w:val="List Paragraph"/>
    <w:basedOn w:val="Normal"/>
    <w:uiPriority w:val="34"/>
    <w:qFormat/>
    <w:rsid w:val="00D83339"/>
    <w:pPr>
      <w:ind w:left="720"/>
      <w:contextualSpacing/>
    </w:pPr>
  </w:style>
  <w:style w:type="character" w:customStyle="1" w:styleId="SidhuvudChar">
    <w:name w:val="Sidhuvud Char"/>
    <w:basedOn w:val="Standardstycketeckensnitt"/>
    <w:link w:val="Sidhuvud"/>
    <w:uiPriority w:val="99"/>
    <w:rsid w:val="006C1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393</Words>
  <Characters>2800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Rubrik</vt:lpstr>
    </vt:vector>
  </TitlesOfParts>
  <Company>Olofströms Kommun</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dc:title>
  <dc:subject/>
  <dc:creator>Karin Bergman</dc:creator>
  <cp:keywords/>
  <cp:lastModifiedBy>Billborn Matsson, Fredrika</cp:lastModifiedBy>
  <cp:revision>5</cp:revision>
  <cp:lastPrinted>1899-12-31T23:00:00Z</cp:lastPrinted>
  <dcterms:created xsi:type="dcterms:W3CDTF">2021-03-05T12:45:00Z</dcterms:created>
  <dcterms:modified xsi:type="dcterms:W3CDTF">2021-03-22T15:19:00Z</dcterms:modified>
</cp:coreProperties>
</file>